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BB" w:rsidRDefault="00276DBB" w:rsidP="00276DBB">
      <w:pPr>
        <w:spacing w:before="50"/>
        <w:ind w:right="675"/>
        <w:rPr>
          <w:rFonts w:ascii="Arial" w:hAnsi="Arial" w:cs="Arial"/>
          <w:b/>
          <w:sz w:val="28"/>
          <w:szCs w:val="28"/>
          <w:lang w:val="es-ES"/>
        </w:rPr>
      </w:pPr>
    </w:p>
    <w:p w:rsidR="00E55C98" w:rsidRPr="00CE6F33" w:rsidRDefault="00A02294" w:rsidP="00CE6F33">
      <w:pPr>
        <w:spacing w:before="50"/>
        <w:ind w:left="1276" w:right="675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CE6F33">
        <w:rPr>
          <w:rFonts w:ascii="Arial" w:hAnsi="Arial" w:cs="Arial"/>
          <w:b/>
          <w:sz w:val="28"/>
          <w:szCs w:val="28"/>
          <w:lang w:val="es-ES"/>
        </w:rPr>
        <w:t>Universidad Estatal Politécnica de California, Pomona</w:t>
      </w:r>
    </w:p>
    <w:p w:rsidR="00966DBC" w:rsidRPr="00276DBB" w:rsidRDefault="00A02294" w:rsidP="00CE6F33">
      <w:pPr>
        <w:pStyle w:val="Heading1"/>
        <w:spacing w:before="93" w:line="242" w:lineRule="auto"/>
        <w:ind w:left="1418" w:right="1242"/>
        <w:jc w:val="center"/>
        <w:rPr>
          <w:rFonts w:cs="Arial"/>
          <w:color w:val="FF0000"/>
          <w:sz w:val="28"/>
          <w:szCs w:val="28"/>
          <w:lang w:val="es-ES"/>
        </w:rPr>
      </w:pPr>
      <w:r w:rsidRPr="00276DBB">
        <w:rPr>
          <w:rFonts w:cs="Arial"/>
          <w:color w:val="FF0000"/>
          <w:sz w:val="28"/>
          <w:szCs w:val="28"/>
          <w:lang w:val="es-ES"/>
        </w:rPr>
        <w:t>PROCEDIMIENTOS DE EMERGENCIA</w:t>
      </w:r>
    </w:p>
    <w:p w:rsidR="00E55C98" w:rsidRPr="00276DBB" w:rsidRDefault="00A02294" w:rsidP="00CE6F33">
      <w:pPr>
        <w:pStyle w:val="Heading1"/>
        <w:spacing w:before="93" w:line="242" w:lineRule="auto"/>
        <w:ind w:left="1418" w:right="1242"/>
        <w:jc w:val="center"/>
        <w:rPr>
          <w:rFonts w:cs="Arial"/>
          <w:bCs w:val="0"/>
          <w:sz w:val="28"/>
          <w:szCs w:val="28"/>
          <w:lang w:val="es-ES"/>
        </w:rPr>
      </w:pPr>
      <w:r w:rsidRPr="00276DBB">
        <w:rPr>
          <w:rFonts w:cs="Arial"/>
          <w:color w:val="FF0000"/>
          <w:sz w:val="28"/>
          <w:szCs w:val="28"/>
          <w:lang w:val="es-ES"/>
        </w:rPr>
        <w:t>9-1-1</w:t>
      </w:r>
    </w:p>
    <w:p w:rsidR="00E55C98" w:rsidRPr="00276DBB" w:rsidRDefault="00CE6F33" w:rsidP="00CE6F33">
      <w:pPr>
        <w:spacing w:line="412" w:lineRule="exact"/>
        <w:ind w:left="1418" w:right="1242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276DBB">
        <w:rPr>
          <w:rFonts w:ascii="Arial" w:hAnsi="Arial" w:cs="Arial"/>
          <w:b/>
          <w:color w:val="FF0000"/>
          <w:sz w:val="28"/>
          <w:szCs w:val="28"/>
          <w:lang w:val="es-ES"/>
        </w:rPr>
        <w:t>O</w:t>
      </w:r>
    </w:p>
    <w:p w:rsidR="00E55C98" w:rsidRPr="00276DBB" w:rsidRDefault="00CE6F33" w:rsidP="00CE6F33">
      <w:pPr>
        <w:spacing w:before="2"/>
        <w:ind w:left="450" w:right="270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276DBB">
        <w:rPr>
          <w:rFonts w:ascii="Arial" w:hAnsi="Arial" w:cs="Arial"/>
          <w:b/>
          <w:color w:val="FF0000"/>
          <w:sz w:val="28"/>
          <w:szCs w:val="28"/>
          <w:lang w:val="es-ES"/>
        </w:rPr>
        <w:t xml:space="preserve">DESDE TELÉFONOS CELULARES </w:t>
      </w:r>
      <w:r w:rsidR="00A02294" w:rsidRPr="00276DBB">
        <w:rPr>
          <w:rFonts w:ascii="Arial" w:hAnsi="Arial" w:cs="Arial"/>
          <w:b/>
          <w:color w:val="FF0000"/>
          <w:sz w:val="28"/>
          <w:szCs w:val="28"/>
          <w:lang w:val="es-ES"/>
        </w:rPr>
        <w:t>(909) 869-3070</w:t>
      </w:r>
    </w:p>
    <w:p w:rsidR="00E55C98" w:rsidRPr="00CE6F33" w:rsidRDefault="00A02294" w:rsidP="00A02294">
      <w:pPr>
        <w:tabs>
          <w:tab w:val="left" w:pos="7740"/>
          <w:tab w:val="left" w:pos="8100"/>
        </w:tabs>
        <w:spacing w:before="132"/>
        <w:ind w:left="1440" w:right="72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CE6F33">
        <w:rPr>
          <w:rFonts w:ascii="Arial" w:hAnsi="Arial" w:cs="Arial"/>
          <w:b/>
          <w:color w:val="FF0000"/>
          <w:sz w:val="24"/>
          <w:szCs w:val="24"/>
          <w:lang w:val="es-ES"/>
        </w:rPr>
        <w:t>Bomberos – Policía – Ambulancia – Sustancias Peligrosas</w:t>
      </w:r>
    </w:p>
    <w:p w:rsidR="00E55C98" w:rsidRPr="00CE6F33" w:rsidRDefault="00A02294">
      <w:pPr>
        <w:pStyle w:val="BodyText"/>
        <w:spacing w:before="135" w:line="190" w:lineRule="exact"/>
        <w:ind w:left="1652" w:right="1753" w:firstLine="0"/>
        <w:jc w:val="center"/>
        <w:rPr>
          <w:rFonts w:cs="Arial"/>
          <w:lang w:val="es-ES"/>
        </w:rPr>
      </w:pPr>
      <w:r w:rsidRPr="00CE6F33">
        <w:rPr>
          <w:rFonts w:cs="Arial"/>
          <w:lang w:val="es-ES"/>
        </w:rPr>
        <w:t>En caso de emergencia, cumpla con las siguientes pautas.</w:t>
      </w:r>
    </w:p>
    <w:p w:rsidR="00E55C98" w:rsidRPr="00CE6F33" w:rsidRDefault="00A02294">
      <w:pPr>
        <w:pStyle w:val="BodyText"/>
        <w:spacing w:line="190" w:lineRule="exact"/>
        <w:ind w:left="1828" w:right="1927" w:firstLine="0"/>
        <w:jc w:val="center"/>
        <w:rPr>
          <w:rFonts w:cs="Arial"/>
          <w:lang w:val="es-ES"/>
        </w:rPr>
      </w:pPr>
      <w:r w:rsidRPr="00CE6F33">
        <w:rPr>
          <w:rFonts w:cs="Arial"/>
          <w:lang w:val="es-ES"/>
        </w:rPr>
        <w:t>Su seguridad</w:t>
      </w:r>
      <w:r w:rsidR="0005732C" w:rsidRPr="00CE6F33">
        <w:rPr>
          <w:rFonts w:cs="Arial"/>
          <w:lang w:val="es-ES"/>
        </w:rPr>
        <w:t xml:space="preserve"> es</w:t>
      </w:r>
      <w:r w:rsidRPr="00CE6F33">
        <w:rPr>
          <w:rFonts w:cs="Arial"/>
          <w:lang w:val="es-ES"/>
        </w:rPr>
        <w:t xml:space="preserve"> de vital importancia.</w:t>
      </w:r>
    </w:p>
    <w:p w:rsidR="00E55C98" w:rsidRPr="00CE6F33" w:rsidRDefault="00E55C98">
      <w:pPr>
        <w:spacing w:line="190" w:lineRule="exact"/>
        <w:jc w:val="center"/>
        <w:rPr>
          <w:rFonts w:ascii="Arial" w:hAnsi="Arial" w:cs="Arial"/>
          <w:sz w:val="18"/>
          <w:szCs w:val="18"/>
          <w:lang w:val="es-ES"/>
        </w:rPr>
        <w:sectPr w:rsidR="00E55C98" w:rsidRPr="00CE6F33" w:rsidSect="00276DBB">
          <w:headerReference w:type="default" r:id="rId7"/>
          <w:footerReference w:type="default" r:id="rId8"/>
          <w:type w:val="continuous"/>
          <w:pgSz w:w="12240" w:h="15840"/>
          <w:pgMar w:top="270" w:right="1480" w:bottom="280" w:left="1580" w:header="720" w:footer="720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</w:sectPr>
      </w:pPr>
    </w:p>
    <w:p w:rsidR="00E55C98" w:rsidRPr="00CE6F33" w:rsidRDefault="00A02294">
      <w:pPr>
        <w:pStyle w:val="Heading2"/>
        <w:spacing w:before="138"/>
        <w:ind w:left="114"/>
        <w:rPr>
          <w:rFonts w:cs="Arial"/>
          <w:bCs w:val="0"/>
          <w:lang w:val="es-ES"/>
        </w:rPr>
      </w:pPr>
      <w:r w:rsidRPr="00CE6F33">
        <w:rPr>
          <w:rFonts w:cs="Arial"/>
          <w:color w:val="FF0000"/>
          <w:lang w:val="es-ES"/>
        </w:rPr>
        <w:t>Enfermedad</w:t>
      </w:r>
      <w:r w:rsidR="00E34DC1" w:rsidRPr="00CE6F33">
        <w:rPr>
          <w:rFonts w:cs="Arial"/>
          <w:color w:val="FF0000"/>
          <w:lang w:val="es-ES"/>
        </w:rPr>
        <w:t xml:space="preserve"> o </w:t>
      </w:r>
      <w:r w:rsidR="00A74A16" w:rsidRPr="00CE6F33">
        <w:rPr>
          <w:rFonts w:cs="Arial"/>
          <w:color w:val="FF0000"/>
          <w:lang w:val="es-ES"/>
        </w:rPr>
        <w:t>l</w:t>
      </w:r>
      <w:r w:rsidRPr="00CE6F33">
        <w:rPr>
          <w:rFonts w:cs="Arial"/>
          <w:color w:val="FF0000"/>
          <w:lang w:val="es-ES"/>
        </w:rPr>
        <w:t xml:space="preserve">esión </w:t>
      </w:r>
      <w:r w:rsidR="00A74A16" w:rsidRPr="00CE6F33">
        <w:rPr>
          <w:rFonts w:cs="Arial"/>
          <w:color w:val="FF0000"/>
          <w:lang w:val="es-ES"/>
        </w:rPr>
        <w:t>g</w:t>
      </w:r>
      <w:r w:rsidRPr="00CE6F33">
        <w:rPr>
          <w:rFonts w:cs="Arial"/>
          <w:color w:val="FF0000"/>
          <w:lang w:val="es-ES"/>
        </w:rPr>
        <w:t>rave</w:t>
      </w:r>
    </w:p>
    <w:p w:rsidR="00E55C98" w:rsidRPr="00CE6F33" w:rsidRDefault="00E55C98">
      <w:pPr>
        <w:spacing w:before="1" w:line="170" w:lineRule="exact"/>
        <w:rPr>
          <w:rFonts w:ascii="Arial" w:hAnsi="Arial" w:cs="Arial"/>
          <w:sz w:val="17"/>
          <w:szCs w:val="17"/>
          <w:lang w:val="es-ES"/>
        </w:rPr>
      </w:pPr>
    </w:p>
    <w:p w:rsidR="00E55C98" w:rsidRPr="00CE6F33" w:rsidRDefault="00A02294">
      <w:pPr>
        <w:pStyle w:val="BodyText"/>
        <w:numPr>
          <w:ilvl w:val="0"/>
          <w:numId w:val="6"/>
        </w:numPr>
        <w:tabs>
          <w:tab w:val="left" w:pos="348"/>
        </w:tabs>
        <w:spacing w:line="172" w:lineRule="exact"/>
        <w:jc w:val="both"/>
        <w:rPr>
          <w:rFonts w:cs="Arial"/>
          <w:lang w:val="es-ES"/>
        </w:rPr>
      </w:pPr>
      <w:r w:rsidRPr="00CE6F33">
        <w:rPr>
          <w:rFonts w:cs="Tahoma"/>
          <w:lang w:val="es-ES"/>
        </w:rPr>
        <w:t xml:space="preserve">Llame a la </w:t>
      </w:r>
      <w:r w:rsidR="00113887" w:rsidRPr="00CE6F33">
        <w:rPr>
          <w:rFonts w:cs="Tahoma"/>
          <w:lang w:val="es-ES"/>
        </w:rPr>
        <w:t>p</w:t>
      </w:r>
      <w:r w:rsidRPr="00CE6F33">
        <w:rPr>
          <w:rFonts w:cs="Tahoma"/>
          <w:lang w:val="es-ES"/>
        </w:rPr>
        <w:t xml:space="preserve">olicía </w:t>
      </w:r>
      <w:r w:rsidR="00113887" w:rsidRPr="00CE6F33">
        <w:rPr>
          <w:rFonts w:cs="Tahoma"/>
          <w:lang w:val="es-ES"/>
        </w:rPr>
        <w:t>u</w:t>
      </w:r>
      <w:r w:rsidRPr="00CE6F33">
        <w:rPr>
          <w:rFonts w:cs="Tahoma"/>
          <w:lang w:val="es-ES"/>
        </w:rPr>
        <w:t xml:space="preserve">niversitaria al 9-1-1 desde un teléfono del campus o al (909) 869-3070 desde un teléfono celular. </w:t>
      </w:r>
      <w:r w:rsidR="00E34DC1" w:rsidRPr="00CE6F33">
        <w:rPr>
          <w:rFonts w:cs="Tahoma"/>
          <w:lang w:val="es-ES"/>
        </w:rPr>
        <w:t xml:space="preserve">Esté listo </w:t>
      </w:r>
      <w:r w:rsidRPr="00CE6F33">
        <w:rPr>
          <w:rFonts w:cs="Tahoma"/>
          <w:lang w:val="es-ES"/>
        </w:rPr>
        <w:t>para proporcionar la mayor cantidad de información posible respecto de la enfermedad</w:t>
      </w:r>
      <w:r w:rsidR="00E34DC1" w:rsidRPr="00CE6F33">
        <w:rPr>
          <w:rFonts w:cs="Tahoma"/>
          <w:lang w:val="es-ES"/>
        </w:rPr>
        <w:t xml:space="preserve"> o </w:t>
      </w:r>
      <w:r w:rsidRPr="00CE6F33">
        <w:rPr>
          <w:rFonts w:cs="Tahoma"/>
          <w:lang w:val="es-ES"/>
        </w:rPr>
        <w:t>lesión.</w:t>
      </w:r>
    </w:p>
    <w:p w:rsidR="00E55C98" w:rsidRPr="00CE6F33" w:rsidRDefault="00A02294">
      <w:pPr>
        <w:pStyle w:val="BodyText"/>
        <w:numPr>
          <w:ilvl w:val="0"/>
          <w:numId w:val="6"/>
        </w:numPr>
        <w:tabs>
          <w:tab w:val="left" w:pos="348"/>
        </w:tabs>
        <w:spacing w:before="2" w:line="172" w:lineRule="exact"/>
        <w:jc w:val="both"/>
        <w:rPr>
          <w:rFonts w:cs="Arial"/>
          <w:lang w:val="es-ES"/>
        </w:rPr>
      </w:pPr>
      <w:r w:rsidRPr="00CE6F33">
        <w:rPr>
          <w:rFonts w:cs="Tahoma"/>
          <w:lang w:val="es-ES"/>
        </w:rPr>
        <w:t xml:space="preserve">NO mueva a </w:t>
      </w:r>
      <w:r w:rsidR="00E34DC1" w:rsidRPr="00CE6F33">
        <w:rPr>
          <w:rFonts w:cs="Tahoma"/>
          <w:lang w:val="es-ES"/>
        </w:rPr>
        <w:t>ninguna persona</w:t>
      </w:r>
      <w:r w:rsidRPr="00CE6F33">
        <w:rPr>
          <w:rFonts w:cs="Tahoma"/>
          <w:lang w:val="es-ES"/>
        </w:rPr>
        <w:t xml:space="preserve"> que esté gravemente enferma o lesionada, a menos que se encuentre en un lugar peligroso.</w:t>
      </w:r>
    </w:p>
    <w:p w:rsidR="00E55C98" w:rsidRPr="00CE6F33" w:rsidRDefault="00A02294">
      <w:pPr>
        <w:pStyle w:val="BodyText"/>
        <w:numPr>
          <w:ilvl w:val="0"/>
          <w:numId w:val="6"/>
        </w:numPr>
        <w:tabs>
          <w:tab w:val="left" w:pos="348"/>
        </w:tabs>
        <w:spacing w:line="172" w:lineRule="exact"/>
        <w:jc w:val="both"/>
        <w:rPr>
          <w:rFonts w:cs="Arial"/>
          <w:lang w:val="es-ES"/>
        </w:rPr>
      </w:pPr>
      <w:r w:rsidRPr="00CE6F33">
        <w:rPr>
          <w:rFonts w:cs="Tahoma"/>
          <w:lang w:val="es-ES"/>
        </w:rPr>
        <w:t xml:space="preserve">Administre primeros auxilios o </w:t>
      </w:r>
      <w:r w:rsidR="00E34DC1" w:rsidRPr="00CE6F33">
        <w:rPr>
          <w:rFonts w:cs="Tahoma"/>
          <w:lang w:val="es-ES"/>
        </w:rPr>
        <w:t xml:space="preserve">realice </w:t>
      </w:r>
      <w:r w:rsidR="002202AE" w:rsidRPr="00CE6F33">
        <w:rPr>
          <w:rFonts w:cs="Tahoma"/>
          <w:lang w:val="es-ES"/>
        </w:rPr>
        <w:t xml:space="preserve">una </w:t>
      </w:r>
      <w:r w:rsidRPr="00CE6F33">
        <w:rPr>
          <w:rFonts w:cs="Tahoma"/>
          <w:lang w:val="es-ES"/>
        </w:rPr>
        <w:t>RCP</w:t>
      </w:r>
      <w:r w:rsidR="00E34DC1" w:rsidRPr="00CE6F33">
        <w:rPr>
          <w:rFonts w:cs="Tahoma"/>
          <w:lang w:val="es-ES"/>
        </w:rPr>
        <w:t xml:space="preserve"> </w:t>
      </w:r>
      <w:r w:rsidRPr="00CE6F33">
        <w:rPr>
          <w:rFonts w:cs="Tahoma"/>
          <w:lang w:val="es-ES"/>
        </w:rPr>
        <w:t>cuando sea necesario</w:t>
      </w:r>
      <w:r w:rsidR="00E34DC1" w:rsidRPr="00CE6F33">
        <w:rPr>
          <w:rFonts w:cs="Tahoma"/>
          <w:lang w:val="es-ES"/>
        </w:rPr>
        <w:t xml:space="preserve"> y solo </w:t>
      </w:r>
      <w:r w:rsidRPr="00CE6F33">
        <w:rPr>
          <w:rFonts w:cs="Tahoma"/>
          <w:lang w:val="es-ES"/>
        </w:rPr>
        <w:t>si está capacitado.</w:t>
      </w:r>
    </w:p>
    <w:p w:rsidR="00E55C98" w:rsidRPr="00CE6F33" w:rsidRDefault="00A02294">
      <w:pPr>
        <w:pStyle w:val="BodyText"/>
        <w:numPr>
          <w:ilvl w:val="0"/>
          <w:numId w:val="6"/>
        </w:numPr>
        <w:tabs>
          <w:tab w:val="left" w:pos="348"/>
        </w:tabs>
        <w:spacing w:before="1" w:line="172" w:lineRule="exact"/>
        <w:jc w:val="both"/>
        <w:rPr>
          <w:rFonts w:cs="Arial"/>
          <w:lang w:val="es-ES"/>
        </w:rPr>
      </w:pPr>
      <w:r w:rsidRPr="00CE6F33">
        <w:rPr>
          <w:rFonts w:cs="Tahoma"/>
          <w:lang w:val="es-ES"/>
        </w:rPr>
        <w:t>Quédese con la víctima hasta que llegue la ayuda. Mantenga a la víctima lo más calmada y cómoda posible.</w:t>
      </w:r>
    </w:p>
    <w:p w:rsidR="00E55C98" w:rsidRPr="00CE6F33" w:rsidRDefault="00F15DCD">
      <w:pPr>
        <w:pStyle w:val="Heading2"/>
        <w:spacing w:before="141"/>
        <w:ind w:left="114"/>
        <w:rPr>
          <w:rFonts w:cs="Arial"/>
          <w:b w:val="0"/>
          <w:bCs w:val="0"/>
          <w:color w:val="FF0000"/>
          <w:lang w:val="es-ES"/>
        </w:rPr>
      </w:pPr>
      <w:r w:rsidRPr="00CE6F33">
        <w:rPr>
          <w:rFonts w:cs="Arial"/>
          <w:color w:val="FF0000"/>
          <w:lang w:val="es-ES"/>
        </w:rPr>
        <w:t>Incendio</w:t>
      </w:r>
      <w:r w:rsidR="00E34DC1" w:rsidRPr="00CE6F33">
        <w:rPr>
          <w:rFonts w:cs="Arial"/>
          <w:color w:val="FF0000"/>
          <w:lang w:val="es-ES"/>
        </w:rPr>
        <w:t xml:space="preserve"> o </w:t>
      </w:r>
      <w:r w:rsidR="00695AE7" w:rsidRPr="00CE6F33">
        <w:rPr>
          <w:rFonts w:cs="Arial"/>
          <w:color w:val="FF0000"/>
          <w:lang w:val="es-ES"/>
        </w:rPr>
        <w:t>e</w:t>
      </w:r>
      <w:r w:rsidRPr="00CE6F33">
        <w:rPr>
          <w:rFonts w:cs="Arial"/>
          <w:color w:val="FF0000"/>
          <w:lang w:val="es-ES"/>
        </w:rPr>
        <w:t>xplosión</w:t>
      </w:r>
    </w:p>
    <w:p w:rsidR="00E55C98" w:rsidRPr="00CE6F33" w:rsidRDefault="00E55C98">
      <w:pPr>
        <w:spacing w:before="1" w:line="170" w:lineRule="exact"/>
        <w:rPr>
          <w:rFonts w:ascii="Arial" w:hAnsi="Arial" w:cs="Arial"/>
          <w:sz w:val="17"/>
          <w:szCs w:val="17"/>
          <w:lang w:val="es-ES"/>
        </w:rPr>
      </w:pPr>
    </w:p>
    <w:p w:rsidR="00E55C98" w:rsidRPr="00CE6F33" w:rsidRDefault="00F15DCD">
      <w:pPr>
        <w:pStyle w:val="BodyText"/>
        <w:numPr>
          <w:ilvl w:val="0"/>
          <w:numId w:val="5"/>
        </w:numPr>
        <w:tabs>
          <w:tab w:val="left" w:pos="348"/>
        </w:tabs>
        <w:spacing w:line="172" w:lineRule="exact"/>
        <w:ind w:right="2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Llame a la </w:t>
      </w:r>
      <w:r w:rsidR="00B20CFE" w:rsidRPr="00CE6F33">
        <w:rPr>
          <w:rFonts w:cs="Arial"/>
          <w:lang w:val="es-ES"/>
        </w:rPr>
        <w:t>p</w:t>
      </w:r>
      <w:r w:rsidRPr="00CE6F33">
        <w:rPr>
          <w:rFonts w:cs="Arial"/>
          <w:lang w:val="es-ES"/>
        </w:rPr>
        <w:t xml:space="preserve">olicía </w:t>
      </w:r>
      <w:r w:rsidR="00B20CFE" w:rsidRPr="00CE6F33">
        <w:rPr>
          <w:rFonts w:cs="Arial"/>
          <w:lang w:val="es-ES"/>
        </w:rPr>
        <w:t>u</w:t>
      </w:r>
      <w:r w:rsidRPr="00CE6F33">
        <w:rPr>
          <w:rFonts w:cs="Arial"/>
          <w:lang w:val="es-ES"/>
        </w:rPr>
        <w:t xml:space="preserve">niversitaria al 9-1-1 desde un teléfono del campus o al (909) 869-3070 desde un teléfono celular. Diga su nombre, </w:t>
      </w:r>
      <w:r w:rsidR="0015019E" w:rsidRPr="00CE6F33">
        <w:rPr>
          <w:rFonts w:cs="Arial"/>
          <w:lang w:val="es-ES"/>
        </w:rPr>
        <w:t xml:space="preserve">su </w:t>
      </w:r>
      <w:r w:rsidRPr="00CE6F33">
        <w:rPr>
          <w:rFonts w:cs="Arial"/>
          <w:lang w:val="es-ES"/>
        </w:rPr>
        <w:t xml:space="preserve">ubicación y </w:t>
      </w:r>
      <w:r w:rsidR="0015019E" w:rsidRPr="00CE6F33">
        <w:rPr>
          <w:rFonts w:cs="Arial"/>
          <w:lang w:val="es-ES"/>
        </w:rPr>
        <w:t xml:space="preserve">el </w:t>
      </w:r>
      <w:r w:rsidRPr="00CE6F33">
        <w:rPr>
          <w:rFonts w:cs="Arial"/>
          <w:lang w:val="es-ES"/>
        </w:rPr>
        <w:t xml:space="preserve">tipo de </w:t>
      </w:r>
      <w:r w:rsidR="0086235F" w:rsidRPr="00CE6F33">
        <w:rPr>
          <w:rFonts w:cs="Arial"/>
          <w:lang w:val="es-ES"/>
        </w:rPr>
        <w:t xml:space="preserve">incendio </w:t>
      </w:r>
      <w:r w:rsidRPr="00CE6F33">
        <w:rPr>
          <w:rFonts w:cs="Arial"/>
          <w:lang w:val="es-ES"/>
        </w:rPr>
        <w:t>o explosión.</w:t>
      </w:r>
    </w:p>
    <w:p w:rsidR="00E55C98" w:rsidRPr="00CE6F33" w:rsidRDefault="00F15DCD">
      <w:pPr>
        <w:pStyle w:val="BodyText"/>
        <w:numPr>
          <w:ilvl w:val="0"/>
          <w:numId w:val="5"/>
        </w:numPr>
        <w:tabs>
          <w:tab w:val="left" w:pos="348"/>
        </w:tabs>
        <w:spacing w:line="160" w:lineRule="exact"/>
        <w:rPr>
          <w:rFonts w:cs="Arial"/>
          <w:lang w:val="es-ES"/>
        </w:rPr>
      </w:pPr>
      <w:r w:rsidRPr="00CE6F33">
        <w:rPr>
          <w:rFonts w:cs="Arial"/>
          <w:lang w:val="es-ES"/>
        </w:rPr>
        <w:t>Haga sonar cualquier alarma de incendio disponible</w:t>
      </w:r>
      <w:r w:rsidR="005D2622" w:rsidRPr="00CE6F33">
        <w:rPr>
          <w:rFonts w:cs="Arial"/>
          <w:lang w:val="es-ES"/>
        </w:rPr>
        <w:t>.</w:t>
      </w:r>
    </w:p>
    <w:p w:rsidR="00E55C98" w:rsidRPr="00CE6F33" w:rsidRDefault="00F15DCD">
      <w:pPr>
        <w:pStyle w:val="BodyText"/>
        <w:numPr>
          <w:ilvl w:val="0"/>
          <w:numId w:val="5"/>
        </w:numPr>
        <w:tabs>
          <w:tab w:val="left" w:pos="348"/>
        </w:tabs>
        <w:spacing w:before="10" w:line="200" w:lineRule="auto"/>
        <w:ind w:right="2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Con calma, </w:t>
      </w:r>
      <w:r w:rsidR="00803740" w:rsidRPr="00CE6F33">
        <w:rPr>
          <w:rFonts w:cs="Arial"/>
          <w:lang w:val="es-ES"/>
        </w:rPr>
        <w:t xml:space="preserve">evacúe </w:t>
      </w:r>
      <w:r w:rsidRPr="00CE6F33">
        <w:rPr>
          <w:rFonts w:cs="Arial"/>
          <w:lang w:val="es-ES"/>
        </w:rPr>
        <w:t xml:space="preserve">el edificio por las escaleras (no </w:t>
      </w:r>
      <w:r w:rsidR="00803740" w:rsidRPr="00CE6F33">
        <w:rPr>
          <w:rFonts w:cs="Arial"/>
          <w:lang w:val="es-ES"/>
        </w:rPr>
        <w:t xml:space="preserve">por </w:t>
      </w:r>
      <w:r w:rsidRPr="00CE6F33">
        <w:rPr>
          <w:rFonts w:cs="Arial"/>
          <w:lang w:val="es-ES"/>
        </w:rPr>
        <w:t xml:space="preserve">ascensor) y lleve sus pertenencias con usted. Reúnase con el </w:t>
      </w:r>
      <w:r w:rsidR="00D37DC7" w:rsidRPr="00CE6F33">
        <w:rPr>
          <w:rFonts w:cs="Arial"/>
          <w:lang w:val="es-ES"/>
        </w:rPr>
        <w:t>d</w:t>
      </w:r>
      <w:r w:rsidRPr="00CE6F33">
        <w:rPr>
          <w:rFonts w:cs="Arial"/>
          <w:lang w:val="es-ES"/>
        </w:rPr>
        <w:t xml:space="preserve">irector del </w:t>
      </w:r>
      <w:r w:rsidR="00D37DC7" w:rsidRPr="00CE6F33">
        <w:rPr>
          <w:rFonts w:cs="Arial"/>
          <w:lang w:val="es-ES"/>
        </w:rPr>
        <w:t>e</w:t>
      </w:r>
      <w:r w:rsidRPr="00CE6F33">
        <w:rPr>
          <w:rFonts w:cs="Arial"/>
          <w:lang w:val="es-ES"/>
        </w:rPr>
        <w:t>dificio en el área de evacuación designada.</w:t>
      </w:r>
    </w:p>
    <w:p w:rsidR="00E55C98" w:rsidRPr="00CE6F33" w:rsidRDefault="00F15DCD">
      <w:pPr>
        <w:pStyle w:val="BodyText"/>
        <w:numPr>
          <w:ilvl w:val="0"/>
          <w:numId w:val="5"/>
        </w:numPr>
        <w:tabs>
          <w:tab w:val="left" w:pos="348"/>
        </w:tabs>
        <w:spacing w:line="200" w:lineRule="auto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Si usted </w:t>
      </w:r>
      <w:r w:rsidR="00EF6068" w:rsidRPr="00CE6F33">
        <w:rPr>
          <w:rFonts w:cs="Arial"/>
          <w:lang w:val="es-ES"/>
        </w:rPr>
        <w:t xml:space="preserve">tiene una </w:t>
      </w:r>
      <w:r w:rsidRPr="00CE6F33">
        <w:rPr>
          <w:rFonts w:cs="Arial"/>
          <w:lang w:val="es-ES"/>
        </w:rPr>
        <w:t>discapaci</w:t>
      </w:r>
      <w:r w:rsidR="00EF6068" w:rsidRPr="00CE6F33">
        <w:rPr>
          <w:rFonts w:cs="Arial"/>
          <w:lang w:val="es-ES"/>
        </w:rPr>
        <w:t>dad</w:t>
      </w:r>
      <w:r w:rsidRPr="00CE6F33">
        <w:rPr>
          <w:rFonts w:cs="Arial"/>
          <w:lang w:val="es-ES"/>
        </w:rPr>
        <w:t xml:space="preserve"> (</w:t>
      </w:r>
      <w:r w:rsidR="00480E9C" w:rsidRPr="00CE6F33">
        <w:rPr>
          <w:rFonts w:cs="Arial"/>
          <w:lang w:val="es-ES"/>
        </w:rPr>
        <w:t xml:space="preserve">usa </w:t>
      </w:r>
      <w:r w:rsidRPr="00CE6F33">
        <w:rPr>
          <w:rFonts w:cs="Arial"/>
          <w:lang w:val="es-ES"/>
        </w:rPr>
        <w:t>silla de ruedas), diríjase a las escaleras más cercanas y pídale a alguien que le notifique su ubicación al personal de emergencias para que lo evacúen.</w:t>
      </w:r>
    </w:p>
    <w:p w:rsidR="00E55C98" w:rsidRPr="00CE6F33" w:rsidRDefault="00E55C98">
      <w:pPr>
        <w:spacing w:line="130" w:lineRule="exact"/>
        <w:rPr>
          <w:rFonts w:ascii="Arial" w:hAnsi="Arial" w:cs="Arial"/>
          <w:sz w:val="18"/>
          <w:szCs w:val="18"/>
          <w:lang w:val="es-ES"/>
        </w:rPr>
      </w:pPr>
    </w:p>
    <w:p w:rsidR="00E55C98" w:rsidRPr="00CE6F33" w:rsidRDefault="00E55C98">
      <w:pPr>
        <w:spacing w:line="180" w:lineRule="exact"/>
        <w:rPr>
          <w:rFonts w:ascii="Arial" w:hAnsi="Arial" w:cs="Arial"/>
          <w:sz w:val="18"/>
          <w:szCs w:val="18"/>
          <w:lang w:val="es-ES"/>
        </w:rPr>
      </w:pPr>
    </w:p>
    <w:p w:rsidR="00E55C98" w:rsidRPr="00CE6F33" w:rsidRDefault="00E55C98">
      <w:pPr>
        <w:spacing w:line="180" w:lineRule="exact"/>
        <w:rPr>
          <w:rFonts w:ascii="Arial" w:hAnsi="Arial" w:cs="Arial"/>
          <w:sz w:val="18"/>
          <w:szCs w:val="18"/>
          <w:lang w:val="es-ES"/>
        </w:rPr>
      </w:pPr>
    </w:p>
    <w:p w:rsidR="00E55C98" w:rsidRPr="00CE6F33" w:rsidRDefault="00F15DCD">
      <w:pPr>
        <w:pStyle w:val="Heading2"/>
        <w:ind w:left="114"/>
        <w:rPr>
          <w:rFonts w:cs="Arial"/>
          <w:b w:val="0"/>
          <w:bCs w:val="0"/>
          <w:lang w:val="es-ES"/>
        </w:rPr>
      </w:pPr>
      <w:r w:rsidRPr="00CE6F33">
        <w:rPr>
          <w:rFonts w:cs="Arial"/>
          <w:color w:val="FF0000"/>
          <w:lang w:val="es-ES"/>
        </w:rPr>
        <w:t>Terremoto</w:t>
      </w:r>
    </w:p>
    <w:p w:rsidR="00E55C98" w:rsidRPr="00CE6F33" w:rsidRDefault="00E55C98">
      <w:pPr>
        <w:spacing w:before="5" w:line="160" w:lineRule="exact"/>
        <w:rPr>
          <w:rFonts w:ascii="Arial" w:hAnsi="Arial" w:cs="Arial"/>
          <w:sz w:val="18"/>
          <w:szCs w:val="18"/>
          <w:lang w:val="es-ES"/>
        </w:rPr>
      </w:pPr>
    </w:p>
    <w:p w:rsidR="00E55C98" w:rsidRPr="00CE6F33" w:rsidRDefault="00F15DCD">
      <w:pPr>
        <w:pStyle w:val="BodyText"/>
        <w:numPr>
          <w:ilvl w:val="0"/>
          <w:numId w:val="4"/>
        </w:numPr>
        <w:tabs>
          <w:tab w:val="left" w:pos="348"/>
        </w:tabs>
        <w:spacing w:line="200" w:lineRule="auto"/>
        <w:ind w:right="1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Mantenga la calma. Aléjese de las ventanas y </w:t>
      </w:r>
      <w:r w:rsidR="006E7B16" w:rsidRPr="00CE6F33">
        <w:rPr>
          <w:rFonts w:cs="Arial"/>
          <w:lang w:val="es-ES"/>
        </w:rPr>
        <w:t xml:space="preserve">resguárdese </w:t>
      </w:r>
      <w:r w:rsidRPr="00CE6F33">
        <w:rPr>
          <w:rFonts w:cs="Arial"/>
          <w:lang w:val="es-ES"/>
        </w:rPr>
        <w:t xml:space="preserve">bajo un escritorio o </w:t>
      </w:r>
      <w:r w:rsidR="00A826F0" w:rsidRPr="00CE6F33">
        <w:rPr>
          <w:rFonts w:cs="Arial"/>
          <w:lang w:val="es-ES"/>
        </w:rPr>
        <w:t xml:space="preserve">una </w:t>
      </w:r>
      <w:r w:rsidRPr="00CE6F33">
        <w:rPr>
          <w:rFonts w:cs="Arial"/>
          <w:lang w:val="es-ES"/>
        </w:rPr>
        <w:t>mesa hasta que se detenga el temblor. Aléjese de los objetos que puedan caerle encima.</w:t>
      </w:r>
    </w:p>
    <w:p w:rsidR="00E55C98" w:rsidRPr="00CE6F33" w:rsidRDefault="00F15DCD">
      <w:pPr>
        <w:pStyle w:val="BodyText"/>
        <w:numPr>
          <w:ilvl w:val="0"/>
          <w:numId w:val="4"/>
        </w:numPr>
        <w:tabs>
          <w:tab w:val="left" w:pos="348"/>
        </w:tabs>
        <w:spacing w:line="200" w:lineRule="auto"/>
        <w:ind w:right="2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>Si se encuentra en el exterior, permanezca al aire libre y aléjese de los edificios y del tendido eléctrico. Si se encuentra en un vehículo, deténgase lo más lejos posible del flujo de tráfico, pero no lo haga debajo de un puente, árbol, letrero o semáforo.</w:t>
      </w:r>
    </w:p>
    <w:p w:rsidR="00E55C98" w:rsidRPr="00CE6F33" w:rsidRDefault="00F15DCD">
      <w:pPr>
        <w:pStyle w:val="BodyText"/>
        <w:numPr>
          <w:ilvl w:val="0"/>
          <w:numId w:val="4"/>
        </w:numPr>
        <w:tabs>
          <w:tab w:val="left" w:pos="348"/>
        </w:tabs>
        <w:spacing w:line="200" w:lineRule="auto"/>
        <w:ind w:right="1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La evacuación del edificio NO es inmediata. Si es necesaria, la llevará a cabo el personal de emergencias, bajo la dirección de la </w:t>
      </w:r>
      <w:r w:rsidR="00D05BC2" w:rsidRPr="00CE6F33">
        <w:rPr>
          <w:rFonts w:cs="Arial"/>
          <w:lang w:val="es-ES"/>
        </w:rPr>
        <w:t>p</w:t>
      </w:r>
      <w:r w:rsidRPr="00CE6F33">
        <w:rPr>
          <w:rFonts w:cs="Arial"/>
          <w:lang w:val="es-ES"/>
        </w:rPr>
        <w:t xml:space="preserve">olicía </w:t>
      </w:r>
      <w:r w:rsidR="00D05BC2" w:rsidRPr="00CE6F33">
        <w:rPr>
          <w:rFonts w:cs="Arial"/>
          <w:lang w:val="es-ES"/>
        </w:rPr>
        <w:t>u</w:t>
      </w:r>
      <w:r w:rsidRPr="00CE6F33">
        <w:rPr>
          <w:rFonts w:cs="Arial"/>
          <w:lang w:val="es-ES"/>
        </w:rPr>
        <w:t>niversitaria. Si se le indica evacuar, utilice la salida más cercana y diríjase al área de evacuación designada. No utilice los ascensores.</w:t>
      </w:r>
    </w:p>
    <w:p w:rsidR="00E55C98" w:rsidRPr="00CE6F33" w:rsidRDefault="00F15DCD">
      <w:pPr>
        <w:pStyle w:val="BodyText"/>
        <w:numPr>
          <w:ilvl w:val="0"/>
          <w:numId w:val="4"/>
        </w:numPr>
        <w:tabs>
          <w:tab w:val="left" w:pos="348"/>
        </w:tabs>
        <w:spacing w:before="1" w:line="174" w:lineRule="exact"/>
        <w:ind w:right="1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>Absténgase de salir corriendo del edificio por</w:t>
      </w:r>
      <w:r w:rsidR="00772D6B" w:rsidRPr="00CE6F33">
        <w:rPr>
          <w:rFonts w:cs="Arial"/>
          <w:lang w:val="es-ES"/>
        </w:rPr>
        <w:t>que</w:t>
      </w:r>
      <w:r w:rsidRPr="00CE6F33">
        <w:rPr>
          <w:rFonts w:cs="Arial"/>
          <w:lang w:val="es-ES"/>
        </w:rPr>
        <w:t xml:space="preserve"> </w:t>
      </w:r>
      <w:r w:rsidR="00772D6B" w:rsidRPr="00CE6F33">
        <w:rPr>
          <w:rFonts w:cs="Arial"/>
          <w:lang w:val="es-ES"/>
        </w:rPr>
        <w:t>pueden caer</w:t>
      </w:r>
      <w:r w:rsidRPr="00CE6F33">
        <w:rPr>
          <w:rFonts w:cs="Arial"/>
          <w:lang w:val="es-ES"/>
        </w:rPr>
        <w:t xml:space="preserve"> escombros, lo cual supondría un grave riesgo de lesión.</w:t>
      </w:r>
    </w:p>
    <w:p w:rsidR="00E55C98" w:rsidRPr="00CE6F33" w:rsidRDefault="005D2622">
      <w:pPr>
        <w:pStyle w:val="Heading2"/>
        <w:spacing w:before="138"/>
        <w:rPr>
          <w:rFonts w:cs="Arial"/>
          <w:b w:val="0"/>
          <w:bCs w:val="0"/>
          <w:color w:val="FF0000"/>
          <w:lang w:val="es-ES"/>
        </w:rPr>
      </w:pPr>
      <w:r w:rsidRPr="00CE6F33">
        <w:rPr>
          <w:rFonts w:cs="Arial"/>
          <w:b w:val="0"/>
          <w:lang w:val="es-ES"/>
        </w:rPr>
        <w:br w:type="column"/>
      </w:r>
      <w:r w:rsidR="002B3C93" w:rsidRPr="00CE6F33">
        <w:rPr>
          <w:rFonts w:cs="Arial"/>
          <w:color w:val="FF0000"/>
          <w:lang w:val="es-ES"/>
        </w:rPr>
        <w:t xml:space="preserve">Delito en </w:t>
      </w:r>
      <w:r w:rsidR="00D63ABB" w:rsidRPr="00CE6F33">
        <w:rPr>
          <w:rFonts w:cs="Arial"/>
          <w:color w:val="FF0000"/>
          <w:lang w:val="es-ES"/>
        </w:rPr>
        <w:t>curso</w:t>
      </w:r>
    </w:p>
    <w:p w:rsidR="00E55C98" w:rsidRPr="00CE6F33" w:rsidRDefault="00E55C98">
      <w:pPr>
        <w:spacing w:before="1" w:line="170" w:lineRule="exact"/>
        <w:rPr>
          <w:rFonts w:ascii="Arial" w:hAnsi="Arial" w:cs="Arial"/>
          <w:sz w:val="18"/>
          <w:szCs w:val="18"/>
          <w:lang w:val="es-ES"/>
        </w:rPr>
      </w:pPr>
    </w:p>
    <w:p w:rsidR="00E55C98" w:rsidRPr="00CE6F33" w:rsidRDefault="002B3C93">
      <w:pPr>
        <w:pStyle w:val="BodyText"/>
        <w:numPr>
          <w:ilvl w:val="0"/>
          <w:numId w:val="3"/>
        </w:numPr>
        <w:tabs>
          <w:tab w:val="left" w:pos="330"/>
        </w:tabs>
        <w:spacing w:line="172" w:lineRule="exact"/>
        <w:ind w:right="107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Llame a la </w:t>
      </w:r>
      <w:r w:rsidR="00D63ABB" w:rsidRPr="00CE6F33">
        <w:rPr>
          <w:rFonts w:cs="Arial"/>
          <w:lang w:val="es-ES"/>
        </w:rPr>
        <w:t>p</w:t>
      </w:r>
      <w:r w:rsidRPr="00CE6F33">
        <w:rPr>
          <w:rFonts w:cs="Arial"/>
          <w:lang w:val="es-ES"/>
        </w:rPr>
        <w:t xml:space="preserve">olicía </w:t>
      </w:r>
      <w:r w:rsidR="00D63ABB" w:rsidRPr="00CE6F33">
        <w:rPr>
          <w:rFonts w:cs="Arial"/>
          <w:lang w:val="es-ES"/>
        </w:rPr>
        <w:t>u</w:t>
      </w:r>
      <w:r w:rsidRPr="00CE6F33">
        <w:rPr>
          <w:rFonts w:cs="Arial"/>
          <w:lang w:val="es-ES"/>
        </w:rPr>
        <w:t xml:space="preserve">niversitaria al 9-1-1 desde un teléfono del campus o al (909) 869-3070 desde un teléfono celular. Prepárese para dar su nombre, </w:t>
      </w:r>
      <w:r w:rsidR="007B1EC4" w:rsidRPr="00CE6F33">
        <w:rPr>
          <w:rFonts w:cs="Arial"/>
          <w:lang w:val="es-ES"/>
        </w:rPr>
        <w:t xml:space="preserve">su </w:t>
      </w:r>
      <w:r w:rsidRPr="00CE6F33">
        <w:rPr>
          <w:rFonts w:cs="Arial"/>
          <w:lang w:val="es-ES"/>
        </w:rPr>
        <w:t xml:space="preserve">ubicación y </w:t>
      </w:r>
      <w:r w:rsidR="00920734" w:rsidRPr="00CE6F33">
        <w:rPr>
          <w:rFonts w:cs="Arial"/>
          <w:lang w:val="es-ES"/>
        </w:rPr>
        <w:t>una</w:t>
      </w:r>
      <w:r w:rsidR="007B1EC4" w:rsidRPr="00CE6F33">
        <w:rPr>
          <w:rFonts w:cs="Arial"/>
          <w:lang w:val="es-ES"/>
        </w:rPr>
        <w:t xml:space="preserve"> </w:t>
      </w:r>
      <w:r w:rsidRPr="00CE6F33">
        <w:rPr>
          <w:rFonts w:cs="Arial"/>
          <w:lang w:val="es-ES"/>
        </w:rPr>
        <w:t>descripción del problema.</w:t>
      </w:r>
    </w:p>
    <w:p w:rsidR="00E55C98" w:rsidRPr="00CE6F33" w:rsidRDefault="002B3C93">
      <w:pPr>
        <w:pStyle w:val="BodyText"/>
        <w:numPr>
          <w:ilvl w:val="0"/>
          <w:numId w:val="3"/>
        </w:numPr>
        <w:tabs>
          <w:tab w:val="left" w:pos="330"/>
        </w:tabs>
        <w:spacing w:before="2" w:line="172" w:lineRule="exact"/>
        <w:ind w:right="108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>NO intente detener ni confrontar a los sospechosos.</w:t>
      </w:r>
    </w:p>
    <w:p w:rsidR="00E55C98" w:rsidRPr="00CE6F33" w:rsidRDefault="002B3C93">
      <w:pPr>
        <w:pStyle w:val="BodyText"/>
        <w:numPr>
          <w:ilvl w:val="0"/>
          <w:numId w:val="3"/>
        </w:numPr>
        <w:tabs>
          <w:tab w:val="left" w:pos="330"/>
        </w:tabs>
        <w:spacing w:line="200" w:lineRule="auto"/>
        <w:ind w:right="107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Sea un buen testigo. Observe el aspecto del sospechoso, los detalles del incidente, las armas </w:t>
      </w:r>
      <w:r w:rsidR="006E7B16" w:rsidRPr="00CE6F33">
        <w:rPr>
          <w:rFonts w:cs="Arial"/>
          <w:lang w:val="es-ES"/>
        </w:rPr>
        <w:t>visibles</w:t>
      </w:r>
      <w:r w:rsidRPr="00CE6F33">
        <w:rPr>
          <w:rFonts w:cs="Arial"/>
          <w:lang w:val="es-ES"/>
        </w:rPr>
        <w:t xml:space="preserve"> y los vehículos involucrados. Mantenga la calma.</w:t>
      </w:r>
    </w:p>
    <w:p w:rsidR="00E55C98" w:rsidRPr="00CE6F33" w:rsidRDefault="00E55C98">
      <w:pPr>
        <w:spacing w:before="6" w:line="130" w:lineRule="exact"/>
        <w:rPr>
          <w:rFonts w:ascii="Arial" w:hAnsi="Arial" w:cs="Arial"/>
          <w:sz w:val="18"/>
          <w:szCs w:val="18"/>
          <w:lang w:val="es-ES"/>
        </w:rPr>
      </w:pPr>
    </w:p>
    <w:p w:rsidR="00E55C98" w:rsidRPr="00CE6F33" w:rsidRDefault="00E55C98">
      <w:pPr>
        <w:spacing w:line="180" w:lineRule="exact"/>
        <w:rPr>
          <w:rFonts w:ascii="Arial" w:hAnsi="Arial" w:cs="Arial"/>
          <w:sz w:val="18"/>
          <w:szCs w:val="18"/>
          <w:lang w:val="es-ES"/>
        </w:rPr>
      </w:pPr>
    </w:p>
    <w:p w:rsidR="00E55C98" w:rsidRPr="00CE6F33" w:rsidRDefault="002B3C93">
      <w:pPr>
        <w:pStyle w:val="Heading2"/>
        <w:rPr>
          <w:rFonts w:cs="Arial"/>
          <w:b w:val="0"/>
          <w:bCs w:val="0"/>
          <w:color w:val="FF0000"/>
          <w:lang w:val="es-ES"/>
        </w:rPr>
      </w:pPr>
      <w:r w:rsidRPr="00CE6F33">
        <w:rPr>
          <w:rFonts w:cs="Arial"/>
          <w:color w:val="FF0000"/>
          <w:lang w:val="es-ES"/>
        </w:rPr>
        <w:t xml:space="preserve">Químico </w:t>
      </w:r>
      <w:r w:rsidR="00A42006" w:rsidRPr="00CE6F33">
        <w:rPr>
          <w:rFonts w:cs="Arial"/>
          <w:color w:val="FF0000"/>
          <w:lang w:val="es-ES"/>
        </w:rPr>
        <w:t>p</w:t>
      </w:r>
      <w:r w:rsidRPr="00CE6F33">
        <w:rPr>
          <w:rFonts w:cs="Arial"/>
          <w:color w:val="FF0000"/>
          <w:lang w:val="es-ES"/>
        </w:rPr>
        <w:t>eligroso</w:t>
      </w:r>
    </w:p>
    <w:p w:rsidR="00E55C98" w:rsidRPr="00CE6F33" w:rsidRDefault="00E55C98">
      <w:pPr>
        <w:spacing w:before="7" w:line="160" w:lineRule="exact"/>
        <w:rPr>
          <w:rFonts w:ascii="Arial" w:hAnsi="Arial" w:cs="Arial"/>
          <w:sz w:val="18"/>
          <w:szCs w:val="18"/>
          <w:lang w:val="es-ES"/>
        </w:rPr>
      </w:pPr>
    </w:p>
    <w:p w:rsidR="00E55C98" w:rsidRPr="00CE6F33" w:rsidRDefault="005D2622">
      <w:pPr>
        <w:pStyle w:val="BodyText"/>
        <w:numPr>
          <w:ilvl w:val="0"/>
          <w:numId w:val="2"/>
        </w:numPr>
        <w:tabs>
          <w:tab w:val="left" w:pos="330"/>
        </w:tabs>
        <w:spacing w:line="200" w:lineRule="auto"/>
        <w:ind w:right="106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Llame a la </w:t>
      </w:r>
      <w:r w:rsidR="00C1704E" w:rsidRPr="00CE6F33">
        <w:rPr>
          <w:rFonts w:cs="Arial"/>
          <w:lang w:val="es-ES"/>
        </w:rPr>
        <w:t>p</w:t>
      </w:r>
      <w:r w:rsidRPr="00CE6F33">
        <w:rPr>
          <w:rFonts w:cs="Arial"/>
          <w:lang w:val="es-ES"/>
        </w:rPr>
        <w:t xml:space="preserve">olicía </w:t>
      </w:r>
      <w:r w:rsidR="00C1704E" w:rsidRPr="00CE6F33">
        <w:rPr>
          <w:rFonts w:cs="Arial"/>
          <w:lang w:val="es-ES"/>
        </w:rPr>
        <w:t>u</w:t>
      </w:r>
      <w:r w:rsidRPr="00CE6F33">
        <w:rPr>
          <w:rFonts w:cs="Arial"/>
          <w:lang w:val="es-ES"/>
        </w:rPr>
        <w:t xml:space="preserve">niversitaria al 9-1-1 desde un teléfono del campus o al (909) 869-3070 desde un teléfono celular. Diga su nombre, </w:t>
      </w:r>
      <w:r w:rsidR="003D4C38" w:rsidRPr="00CE6F33">
        <w:rPr>
          <w:rFonts w:cs="Arial"/>
          <w:lang w:val="es-ES"/>
        </w:rPr>
        <w:t xml:space="preserve">su </w:t>
      </w:r>
      <w:r w:rsidRPr="00CE6F33">
        <w:rPr>
          <w:rFonts w:cs="Arial"/>
          <w:lang w:val="es-ES"/>
        </w:rPr>
        <w:t xml:space="preserve">ubicación y </w:t>
      </w:r>
      <w:r w:rsidR="003D4C38" w:rsidRPr="00CE6F33">
        <w:rPr>
          <w:rFonts w:cs="Arial"/>
          <w:lang w:val="es-ES"/>
        </w:rPr>
        <w:t xml:space="preserve">una </w:t>
      </w:r>
      <w:r w:rsidRPr="00CE6F33">
        <w:rPr>
          <w:rFonts w:cs="Arial"/>
          <w:lang w:val="es-ES"/>
        </w:rPr>
        <w:t xml:space="preserve">descripción de la situación. Si es posible, identifique el químico implicado e informe </w:t>
      </w:r>
      <w:r w:rsidR="006E7B16" w:rsidRPr="00CE6F33">
        <w:rPr>
          <w:rFonts w:cs="Arial"/>
          <w:lang w:val="es-ES"/>
        </w:rPr>
        <w:t xml:space="preserve">si hay </w:t>
      </w:r>
      <w:r w:rsidRPr="00CE6F33">
        <w:rPr>
          <w:rFonts w:cs="Arial"/>
          <w:lang w:val="es-ES"/>
        </w:rPr>
        <w:t xml:space="preserve">lesiones o si </w:t>
      </w:r>
      <w:r w:rsidR="006E7B16" w:rsidRPr="00CE6F33">
        <w:rPr>
          <w:rFonts w:cs="Arial"/>
          <w:lang w:val="es-ES"/>
        </w:rPr>
        <w:t>se produjo</w:t>
      </w:r>
      <w:r w:rsidRPr="00CE6F33">
        <w:rPr>
          <w:rFonts w:cs="Arial"/>
          <w:lang w:val="es-ES"/>
        </w:rPr>
        <w:t xml:space="preserve"> un incendio.</w:t>
      </w:r>
    </w:p>
    <w:p w:rsidR="00E55C98" w:rsidRPr="00CE6F33" w:rsidRDefault="005D2622">
      <w:pPr>
        <w:pStyle w:val="BodyText"/>
        <w:numPr>
          <w:ilvl w:val="0"/>
          <w:numId w:val="2"/>
        </w:numPr>
        <w:tabs>
          <w:tab w:val="left" w:pos="330"/>
        </w:tabs>
        <w:spacing w:before="1" w:line="174" w:lineRule="exact"/>
        <w:ind w:right="107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Si se encuentra fuera de </w:t>
      </w:r>
      <w:r w:rsidR="00756912" w:rsidRPr="00CE6F33">
        <w:rPr>
          <w:rFonts w:cs="Arial"/>
          <w:lang w:val="es-ES"/>
        </w:rPr>
        <w:t xml:space="preserve">un </w:t>
      </w:r>
      <w:r w:rsidRPr="00CE6F33">
        <w:rPr>
          <w:rFonts w:cs="Arial"/>
          <w:lang w:val="es-ES"/>
        </w:rPr>
        <w:t>edificio, evacúe el área en dirección contraria al viento y opuesta al incidente de derrame o radiación.</w:t>
      </w:r>
    </w:p>
    <w:p w:rsidR="00E55C98" w:rsidRPr="00CE6F33" w:rsidRDefault="005D2622">
      <w:pPr>
        <w:pStyle w:val="BodyText"/>
        <w:numPr>
          <w:ilvl w:val="0"/>
          <w:numId w:val="2"/>
        </w:numPr>
        <w:tabs>
          <w:tab w:val="left" w:pos="330"/>
        </w:tabs>
        <w:spacing w:line="200" w:lineRule="auto"/>
        <w:ind w:right="107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Si se encuentra dentro de </w:t>
      </w:r>
      <w:r w:rsidR="00AF5293" w:rsidRPr="00CE6F33">
        <w:rPr>
          <w:rFonts w:cs="Arial"/>
          <w:lang w:val="es-ES"/>
        </w:rPr>
        <w:t xml:space="preserve">un </w:t>
      </w:r>
      <w:r w:rsidRPr="00CE6F33">
        <w:rPr>
          <w:rFonts w:cs="Arial"/>
          <w:lang w:val="es-ES"/>
        </w:rPr>
        <w:t xml:space="preserve">edificio y el incidente ha ocurrido afuera, evacúe solamente cuando así se lo indique el personal de emergencias. Cierre todas las ventanas y, si es posible, apague </w:t>
      </w:r>
      <w:r w:rsidR="008F04AE" w:rsidRPr="00CE6F33">
        <w:rPr>
          <w:rFonts w:cs="Arial"/>
          <w:lang w:val="es-ES"/>
        </w:rPr>
        <w:t xml:space="preserve">los </w:t>
      </w:r>
      <w:r w:rsidRPr="00CE6F33">
        <w:rPr>
          <w:rFonts w:cs="Arial"/>
          <w:lang w:val="es-ES"/>
        </w:rPr>
        <w:t>equipo</w:t>
      </w:r>
      <w:r w:rsidR="008F04AE" w:rsidRPr="00CE6F33">
        <w:rPr>
          <w:rFonts w:cs="Arial"/>
          <w:lang w:val="es-ES"/>
        </w:rPr>
        <w:t>s</w:t>
      </w:r>
      <w:r w:rsidRPr="00CE6F33">
        <w:rPr>
          <w:rFonts w:cs="Arial"/>
          <w:lang w:val="es-ES"/>
        </w:rPr>
        <w:t xml:space="preserve"> de ventilación y los ventiladores.</w:t>
      </w:r>
    </w:p>
    <w:p w:rsidR="00E55C98" w:rsidRPr="00CE6F33" w:rsidRDefault="005D2622">
      <w:pPr>
        <w:pStyle w:val="BodyText"/>
        <w:numPr>
          <w:ilvl w:val="0"/>
          <w:numId w:val="2"/>
        </w:numPr>
        <w:tabs>
          <w:tab w:val="left" w:pos="330"/>
        </w:tabs>
        <w:spacing w:before="3" w:line="172" w:lineRule="exact"/>
        <w:ind w:right="108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>NO intente limpiar un derrame a menos que esté capacitado para tales procedimientos.</w:t>
      </w:r>
    </w:p>
    <w:p w:rsidR="00E55C98" w:rsidRPr="00CE6F33" w:rsidRDefault="005D2622">
      <w:pPr>
        <w:pStyle w:val="Heading2"/>
        <w:spacing w:before="143"/>
        <w:rPr>
          <w:rFonts w:cs="Arial"/>
          <w:b w:val="0"/>
          <w:bCs w:val="0"/>
          <w:color w:val="FF0000"/>
          <w:lang w:val="es-ES"/>
        </w:rPr>
      </w:pPr>
      <w:r w:rsidRPr="00CE6F33">
        <w:rPr>
          <w:rFonts w:cs="Arial"/>
          <w:color w:val="FF0000"/>
          <w:lang w:val="es-ES"/>
        </w:rPr>
        <w:t xml:space="preserve">Amenaza de </w:t>
      </w:r>
      <w:r w:rsidR="006E7B16" w:rsidRPr="00CE6F33">
        <w:rPr>
          <w:rFonts w:cs="Arial"/>
          <w:color w:val="FF0000"/>
          <w:lang w:val="es-ES"/>
        </w:rPr>
        <w:t>bomba</w:t>
      </w:r>
    </w:p>
    <w:p w:rsidR="00E55C98" w:rsidRPr="00CE6F33" w:rsidRDefault="00E55C98">
      <w:pPr>
        <w:spacing w:before="6" w:line="160" w:lineRule="exact"/>
        <w:rPr>
          <w:rFonts w:ascii="Arial" w:hAnsi="Arial" w:cs="Arial"/>
          <w:sz w:val="18"/>
          <w:szCs w:val="18"/>
          <w:lang w:val="es-ES"/>
        </w:rPr>
      </w:pPr>
    </w:p>
    <w:p w:rsidR="00E55C98" w:rsidRPr="00CE6F33" w:rsidRDefault="005D2622">
      <w:pPr>
        <w:pStyle w:val="BodyText"/>
        <w:numPr>
          <w:ilvl w:val="0"/>
          <w:numId w:val="1"/>
        </w:numPr>
        <w:tabs>
          <w:tab w:val="left" w:pos="330"/>
        </w:tabs>
        <w:spacing w:line="200" w:lineRule="auto"/>
        <w:ind w:right="106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Llame inmediatamente a la </w:t>
      </w:r>
      <w:r w:rsidR="006E7B16" w:rsidRPr="00CE6F33">
        <w:rPr>
          <w:rFonts w:cs="Arial"/>
          <w:lang w:val="es-ES"/>
        </w:rPr>
        <w:t xml:space="preserve">policía universitaria </w:t>
      </w:r>
      <w:r w:rsidRPr="00CE6F33">
        <w:rPr>
          <w:rFonts w:cs="Arial"/>
          <w:lang w:val="es-ES"/>
        </w:rPr>
        <w:t>al 9-1-1 desde un teléfono del campus o al (909) 869-3070 desde un teléfono celular. Si se le indica evacuar, observe cualquier cosa inusual e infórmela luego de haber dejado el edificio</w:t>
      </w:r>
      <w:r w:rsidR="006E7B16" w:rsidRPr="00CE6F33">
        <w:rPr>
          <w:rFonts w:cs="Arial"/>
          <w:lang w:val="es-ES"/>
        </w:rPr>
        <w:t xml:space="preserve"> de manera segura</w:t>
      </w:r>
      <w:r w:rsidRPr="00CE6F33">
        <w:rPr>
          <w:rFonts w:cs="Arial"/>
          <w:lang w:val="es-ES"/>
        </w:rPr>
        <w:t xml:space="preserve">. Reúnase con el </w:t>
      </w:r>
      <w:r w:rsidR="006E7B16" w:rsidRPr="00CE6F33">
        <w:rPr>
          <w:rFonts w:cs="Arial"/>
          <w:lang w:val="es-ES"/>
        </w:rPr>
        <w:t xml:space="preserve">director </w:t>
      </w:r>
      <w:r w:rsidRPr="00CE6F33">
        <w:rPr>
          <w:rFonts w:cs="Arial"/>
          <w:lang w:val="es-ES"/>
        </w:rPr>
        <w:t xml:space="preserve">del </w:t>
      </w:r>
      <w:r w:rsidR="006E7B16" w:rsidRPr="00CE6F33">
        <w:rPr>
          <w:rFonts w:cs="Arial"/>
          <w:lang w:val="es-ES"/>
        </w:rPr>
        <w:t xml:space="preserve">edificio </w:t>
      </w:r>
      <w:r w:rsidRPr="00CE6F33">
        <w:rPr>
          <w:rFonts w:cs="Arial"/>
          <w:lang w:val="es-ES"/>
        </w:rPr>
        <w:t>en el área de evacuación designada.</w:t>
      </w:r>
    </w:p>
    <w:p w:rsidR="00E55C98" w:rsidRPr="00CE6F33" w:rsidRDefault="005D2622">
      <w:pPr>
        <w:pStyle w:val="BodyText"/>
        <w:numPr>
          <w:ilvl w:val="0"/>
          <w:numId w:val="1"/>
        </w:numPr>
        <w:tabs>
          <w:tab w:val="left" w:pos="330"/>
        </w:tabs>
        <w:spacing w:before="4" w:line="172" w:lineRule="exact"/>
        <w:ind w:right="109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Mantenga la calma. Escriba las palabras exactas de la persona que llamó. Tome nota de la hora de llamada, la voz (femenina, masculina), la edad, el acento o </w:t>
      </w:r>
      <w:r w:rsidR="006E7B16" w:rsidRPr="00CE6F33">
        <w:rPr>
          <w:rFonts w:cs="Arial"/>
          <w:lang w:val="es-ES"/>
        </w:rPr>
        <w:t xml:space="preserve">ruido </w:t>
      </w:r>
      <w:r w:rsidRPr="00CE6F33">
        <w:rPr>
          <w:rFonts w:cs="Arial"/>
          <w:lang w:val="es-ES"/>
        </w:rPr>
        <w:t>de fondo, la ubicación de la bomba y el tiempo en que explotará.</w:t>
      </w:r>
    </w:p>
    <w:p w:rsidR="00E55C98" w:rsidRPr="00CE6F33" w:rsidRDefault="005D2622">
      <w:pPr>
        <w:pStyle w:val="BodyText"/>
        <w:numPr>
          <w:ilvl w:val="0"/>
          <w:numId w:val="1"/>
        </w:numPr>
        <w:tabs>
          <w:tab w:val="left" w:pos="330"/>
        </w:tabs>
        <w:spacing w:before="2" w:line="172" w:lineRule="exact"/>
        <w:ind w:right="109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t xml:space="preserve">En lo posible, pregúntele a la persona que llama qué tipo de bomba es, qué aspecto tiene, el motivo por </w:t>
      </w:r>
      <w:r w:rsidR="006E7B16" w:rsidRPr="00CE6F33">
        <w:rPr>
          <w:rFonts w:cs="Arial"/>
          <w:lang w:val="es-ES"/>
        </w:rPr>
        <w:t>el cual se instaló</w:t>
      </w:r>
      <w:r w:rsidRPr="00CE6F33">
        <w:rPr>
          <w:rFonts w:cs="Arial"/>
          <w:lang w:val="es-ES"/>
        </w:rPr>
        <w:t xml:space="preserve"> y quién se declara responsable.</w:t>
      </w:r>
    </w:p>
    <w:p w:rsidR="00E55C98" w:rsidRPr="00CE6F33" w:rsidRDefault="00E55C98">
      <w:pPr>
        <w:spacing w:line="172" w:lineRule="exact"/>
        <w:jc w:val="both"/>
        <w:rPr>
          <w:rFonts w:ascii="Arial" w:hAnsi="Arial" w:cs="Arial"/>
          <w:sz w:val="18"/>
          <w:szCs w:val="18"/>
          <w:lang w:val="es-ES"/>
        </w:rPr>
        <w:sectPr w:rsidR="00E55C98" w:rsidRPr="00CE6F33" w:rsidSect="00276DBB">
          <w:type w:val="continuous"/>
          <w:pgSz w:w="12240" w:h="15840"/>
          <w:pgMar w:top="1060" w:right="1480" w:bottom="280" w:left="1580" w:header="720" w:footer="720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num="2" w:space="720" w:equalWidth="0">
            <w:col w:w="4590" w:space="40"/>
            <w:col w:w="4550"/>
          </w:cols>
        </w:sectPr>
      </w:pPr>
    </w:p>
    <w:p w:rsidR="00276DBB" w:rsidRDefault="00276DBB" w:rsidP="00276DBB">
      <w:pPr>
        <w:pStyle w:val="BodyText"/>
        <w:spacing w:before="106" w:line="200" w:lineRule="auto"/>
        <w:ind w:left="0" w:right="211" w:firstLine="0"/>
        <w:jc w:val="both"/>
        <w:rPr>
          <w:rFonts w:cs="Arial"/>
          <w:lang w:val="es-ES"/>
        </w:rPr>
      </w:pPr>
    </w:p>
    <w:p w:rsidR="00E55C98" w:rsidRPr="00CE6F33" w:rsidRDefault="005D2622" w:rsidP="006E7B16">
      <w:pPr>
        <w:pStyle w:val="BodyText"/>
        <w:spacing w:before="106" w:line="200" w:lineRule="auto"/>
        <w:ind w:left="114" w:right="211" w:firstLine="0"/>
        <w:jc w:val="both"/>
        <w:rPr>
          <w:rFonts w:cs="Arial"/>
          <w:lang w:val="es-ES"/>
        </w:rPr>
      </w:pPr>
      <w:r w:rsidRPr="00CE6F33">
        <w:rPr>
          <w:rFonts w:cs="Arial"/>
          <w:lang w:val="es-ES"/>
        </w:rPr>
        <w:lastRenderedPageBreak/>
        <w:t xml:space="preserve">El Departamento de Policía Universitaria (UPD) se encuentra </w:t>
      </w:r>
      <w:r w:rsidR="006E7B16" w:rsidRPr="00CE6F33">
        <w:rPr>
          <w:rFonts w:cs="Arial"/>
          <w:lang w:val="es-ES"/>
        </w:rPr>
        <w:t xml:space="preserve">ubicado </w:t>
      </w:r>
      <w:r w:rsidRPr="00CE6F33">
        <w:rPr>
          <w:rFonts w:cs="Arial"/>
          <w:lang w:val="es-ES"/>
        </w:rPr>
        <w:t xml:space="preserve">en Cypress </w:t>
      </w:r>
      <w:r w:rsidR="006E7B16" w:rsidRPr="00CE6F33">
        <w:rPr>
          <w:rFonts w:cs="Arial"/>
          <w:lang w:val="es-ES"/>
        </w:rPr>
        <w:t xml:space="preserve">y </w:t>
      </w:r>
      <w:r w:rsidRPr="00CE6F33">
        <w:rPr>
          <w:rFonts w:cs="Arial"/>
          <w:lang w:val="es-ES"/>
        </w:rPr>
        <w:t xml:space="preserve">Oak, </w:t>
      </w:r>
      <w:r w:rsidR="006E7B16" w:rsidRPr="00CE6F33">
        <w:rPr>
          <w:rFonts w:cs="Arial"/>
          <w:lang w:val="es-ES"/>
        </w:rPr>
        <w:t xml:space="preserve">edificio </w:t>
      </w:r>
      <w:r w:rsidRPr="00CE6F33">
        <w:rPr>
          <w:rFonts w:cs="Arial"/>
          <w:lang w:val="es-ES"/>
        </w:rPr>
        <w:t>109. Los teléfonos de emergencia se encuentran e</w:t>
      </w:r>
      <w:r w:rsidR="00362253" w:rsidRPr="00CE6F33">
        <w:rPr>
          <w:rFonts w:cs="Arial"/>
          <w:lang w:val="es-ES"/>
        </w:rPr>
        <w:t>n</w:t>
      </w:r>
      <w:r w:rsidRPr="00CE6F33">
        <w:rPr>
          <w:rFonts w:cs="Arial"/>
          <w:lang w:val="es-ES"/>
        </w:rPr>
        <w:t xml:space="preserve"> cada uno de los estacionamientos para utilizar cuando deba solicitar asistencia. Las personas que utilicen un teléfono celular deben llamar al (909) 869-3070</w:t>
      </w:r>
      <w:r w:rsidR="00362253" w:rsidRPr="00CE6F33">
        <w:rPr>
          <w:rFonts w:cs="Arial"/>
          <w:lang w:val="es-ES"/>
        </w:rPr>
        <w:t>.</w:t>
      </w:r>
      <w:r w:rsidRPr="00CE6F33">
        <w:rPr>
          <w:rFonts w:cs="Arial"/>
          <w:lang w:val="es-ES"/>
        </w:rPr>
        <w:t xml:space="preserve"> El UPD y los </w:t>
      </w:r>
      <w:r w:rsidR="005D09F6" w:rsidRPr="00CE6F33">
        <w:rPr>
          <w:rFonts w:cs="Arial"/>
          <w:lang w:val="es-ES"/>
        </w:rPr>
        <w:t>oficiales comunitarios</w:t>
      </w:r>
      <w:r w:rsidRPr="00CE6F33">
        <w:rPr>
          <w:rFonts w:cs="Arial"/>
          <w:lang w:val="es-ES"/>
        </w:rPr>
        <w:t xml:space="preserve"> podrán acompañarlo a su automóvil o a cualquier </w:t>
      </w:r>
      <w:r w:rsidR="00362253" w:rsidRPr="00CE6F33">
        <w:rPr>
          <w:rFonts w:cs="Arial"/>
          <w:lang w:val="es-ES"/>
        </w:rPr>
        <w:t>otra zona del campus</w:t>
      </w:r>
      <w:r w:rsidRPr="00CE6F33">
        <w:rPr>
          <w:rFonts w:cs="Arial"/>
          <w:lang w:val="es-ES"/>
        </w:rPr>
        <w:t xml:space="preserve"> durante </w:t>
      </w:r>
      <w:r w:rsidR="00362253" w:rsidRPr="00CE6F33">
        <w:rPr>
          <w:rFonts w:cs="Arial"/>
          <w:lang w:val="es-ES"/>
        </w:rPr>
        <w:t xml:space="preserve">el </w:t>
      </w:r>
      <w:r w:rsidRPr="00CE6F33">
        <w:rPr>
          <w:rFonts w:cs="Arial"/>
          <w:lang w:val="es-ES"/>
        </w:rPr>
        <w:t>horario nocturno.</w:t>
      </w:r>
      <w:r w:rsidRPr="00CE6F33">
        <w:rPr>
          <w:rFonts w:cs="Arial"/>
          <w:spacing w:val="3"/>
          <w:lang w:val="es-ES"/>
        </w:rPr>
        <w:t xml:space="preserve"> </w:t>
      </w:r>
      <w:r w:rsidRPr="00CE6F33">
        <w:rPr>
          <w:rFonts w:cs="Arial"/>
          <w:b/>
          <w:lang w:val="es-ES"/>
        </w:rPr>
        <w:t>Para solicitar acompañante, llame al x3070</w:t>
      </w:r>
      <w:r w:rsidR="00362253" w:rsidRPr="00CE6F33">
        <w:rPr>
          <w:rFonts w:cs="Arial"/>
          <w:b/>
          <w:lang w:val="es-ES"/>
        </w:rPr>
        <w:t>.</w:t>
      </w:r>
      <w:r w:rsidRPr="00CE6F33">
        <w:rPr>
          <w:rFonts w:cs="Arial"/>
          <w:lang w:val="es-ES"/>
        </w:rPr>
        <w:t xml:space="preserve"> Para solicitar ayuda con el estacionamiento u otra</w:t>
      </w:r>
      <w:r w:rsidR="00362253" w:rsidRPr="00CE6F33">
        <w:rPr>
          <w:rFonts w:cs="Arial"/>
          <w:lang w:val="es-ES"/>
        </w:rPr>
        <w:t>s</w:t>
      </w:r>
      <w:r w:rsidRPr="00CE6F33">
        <w:rPr>
          <w:rFonts w:cs="Arial"/>
          <w:lang w:val="es-ES"/>
        </w:rPr>
        <w:t xml:space="preserve"> </w:t>
      </w:r>
      <w:r w:rsidR="00362253" w:rsidRPr="00CE6F33">
        <w:rPr>
          <w:rFonts w:cs="Arial"/>
          <w:lang w:val="es-ES"/>
        </w:rPr>
        <w:t>cuestiones</w:t>
      </w:r>
      <w:r w:rsidRPr="00CE6F33">
        <w:rPr>
          <w:rFonts w:cs="Arial"/>
          <w:lang w:val="es-ES"/>
        </w:rPr>
        <w:t>, llame al x3061.</w:t>
      </w:r>
    </w:p>
    <w:p w:rsidR="00E55C98" w:rsidRPr="00CE6F33" w:rsidRDefault="005D2622">
      <w:pPr>
        <w:pStyle w:val="BodyText"/>
        <w:spacing w:line="184" w:lineRule="exact"/>
        <w:ind w:left="580" w:firstLine="0"/>
        <w:rPr>
          <w:rFonts w:cs="Arial"/>
          <w:lang w:val="es-ES"/>
        </w:rPr>
      </w:pPr>
      <w:r w:rsidRPr="00CE6F33">
        <w:rPr>
          <w:rFonts w:cs="Arial"/>
          <w:lang w:val="es-ES"/>
        </w:rPr>
        <w:t>Para obtener</w:t>
      </w:r>
      <w:r w:rsidR="00362253" w:rsidRPr="00CE6F33">
        <w:rPr>
          <w:rFonts w:cs="Arial"/>
          <w:lang w:val="es-ES"/>
        </w:rPr>
        <w:t xml:space="preserve"> más</w:t>
      </w:r>
      <w:r w:rsidRPr="00CE6F33">
        <w:rPr>
          <w:rFonts w:cs="Arial"/>
          <w:lang w:val="es-ES"/>
        </w:rPr>
        <w:t xml:space="preserve"> información sobre </w:t>
      </w:r>
      <w:r w:rsidR="00362253" w:rsidRPr="00CE6F33">
        <w:rPr>
          <w:rFonts w:cs="Arial"/>
          <w:lang w:val="es-ES"/>
        </w:rPr>
        <w:t>la gestión de emergencias</w:t>
      </w:r>
      <w:r w:rsidRPr="00CE6F33">
        <w:rPr>
          <w:rFonts w:cs="Arial"/>
          <w:lang w:val="es-ES"/>
        </w:rPr>
        <w:t xml:space="preserve">, </w:t>
      </w:r>
      <w:r w:rsidR="00362253" w:rsidRPr="00CE6F33">
        <w:rPr>
          <w:rFonts w:cs="Arial"/>
          <w:lang w:val="es-ES"/>
        </w:rPr>
        <w:t xml:space="preserve">comuníquese </w:t>
      </w:r>
      <w:r w:rsidRPr="00CE6F33">
        <w:rPr>
          <w:rFonts w:cs="Arial"/>
          <w:lang w:val="es-ES"/>
        </w:rPr>
        <w:t xml:space="preserve">con la división institucional de </w:t>
      </w:r>
      <w:r w:rsidR="00362253" w:rsidRPr="00CE6F33">
        <w:rPr>
          <w:rFonts w:cs="Arial"/>
          <w:lang w:val="es-ES"/>
        </w:rPr>
        <w:t>Gestión de Riesgos y Emergencias</w:t>
      </w:r>
      <w:r w:rsidRPr="00CE6F33">
        <w:rPr>
          <w:rFonts w:cs="Arial"/>
          <w:lang w:val="es-ES"/>
        </w:rPr>
        <w:t xml:space="preserve"> al (909) 869-4697, o visite </w:t>
      </w:r>
      <w:hyperlink r:id="rId9">
        <w:r w:rsidRPr="00CE6F33">
          <w:rPr>
            <w:rFonts w:cs="Arial"/>
            <w:color w:val="FF0000"/>
            <w:lang w:val="es-ES"/>
          </w:rPr>
          <w:t>http://www.cpp.edu/~ir/</w:t>
        </w:r>
      </w:hyperlink>
    </w:p>
    <w:p w:rsidR="00E55C98" w:rsidRPr="00CE6F33" w:rsidRDefault="00E55C98">
      <w:pPr>
        <w:spacing w:before="12" w:line="260" w:lineRule="exact"/>
        <w:rPr>
          <w:rFonts w:ascii="Arial" w:hAnsi="Arial" w:cs="Arial"/>
          <w:sz w:val="26"/>
          <w:szCs w:val="26"/>
          <w:lang w:val="es-ES"/>
        </w:rPr>
      </w:pPr>
    </w:p>
    <w:p w:rsidR="00E55C98" w:rsidRPr="00CE6F33" w:rsidRDefault="005D2622" w:rsidP="005D2622">
      <w:pPr>
        <w:spacing w:before="82"/>
        <w:ind w:right="215"/>
        <w:jc w:val="right"/>
        <w:rPr>
          <w:rFonts w:ascii="Arial" w:eastAsia="Arial" w:hAnsi="Arial" w:cs="Arial"/>
          <w:sz w:val="18"/>
          <w:szCs w:val="18"/>
          <w:lang w:val="es-ES"/>
        </w:rPr>
      </w:pPr>
      <w:bookmarkStart w:id="0" w:name="_GoBack"/>
      <w:bookmarkEnd w:id="0"/>
      <w:r w:rsidRPr="00CE6F33">
        <w:rPr>
          <w:rFonts w:cs="Tahoma"/>
          <w:sz w:val="18"/>
          <w:szCs w:val="18"/>
          <w:lang w:val="es-ES"/>
        </w:rPr>
        <w:t>Revisado en el mes de julio de 2017</w:t>
      </w:r>
    </w:p>
    <w:sectPr w:rsidR="00E55C98" w:rsidRPr="00CE6F33" w:rsidSect="00276DBB">
      <w:type w:val="continuous"/>
      <w:pgSz w:w="12240" w:h="15840"/>
      <w:pgMar w:top="1060" w:right="1480" w:bottom="280" w:left="1580" w:header="720" w:footer="720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BE" w:rsidRDefault="003743BE" w:rsidP="00276DBB">
      <w:r>
        <w:separator/>
      </w:r>
    </w:p>
  </w:endnote>
  <w:endnote w:type="continuationSeparator" w:id="0">
    <w:p w:rsidR="003743BE" w:rsidRDefault="003743BE" w:rsidP="0027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BB" w:rsidRDefault="00276DBB" w:rsidP="00276DBB">
    <w:pPr>
      <w:pStyle w:val="Footer"/>
      <w:jc w:val="center"/>
      <w:rPr>
        <w:rFonts w:ascii="Times New Roman" w:hAnsi="Times New Roman"/>
        <w:sz w:val="18"/>
        <w:szCs w:val="18"/>
      </w:rPr>
    </w:pPr>
    <w:r w:rsidRPr="00240952">
      <w:rPr>
        <w:rFonts w:ascii="Times New Roman" w:hAnsi="Times New Roman"/>
        <w:sz w:val="18"/>
        <w:szCs w:val="18"/>
      </w:rPr>
      <w:t xml:space="preserve">Cal Poly Pomona </w:t>
    </w:r>
    <w:r>
      <w:rPr>
        <w:rFonts w:ascii="Times New Roman" w:hAnsi="Times New Roman"/>
        <w:sz w:val="18"/>
        <w:szCs w:val="18"/>
      </w:rPr>
      <w:t>Emergency Response Procedures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BE" w:rsidRDefault="003743BE" w:rsidP="00276DBB">
      <w:r>
        <w:separator/>
      </w:r>
    </w:p>
  </w:footnote>
  <w:footnote w:type="continuationSeparator" w:id="0">
    <w:p w:rsidR="003743BE" w:rsidRDefault="003743BE" w:rsidP="0027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C4" w:rsidRDefault="00BA26C4" w:rsidP="00BA26C4">
    <w:pPr>
      <w:spacing w:line="0" w:lineRule="atLeast"/>
      <w:jc w:val="center"/>
      <w:rPr>
        <w:rFonts w:asciiTheme="minorEastAsia" w:hAnsiTheme="minorEastAsia"/>
        <w:b/>
        <w:sz w:val="32"/>
        <w:szCs w:val="32"/>
      </w:rPr>
    </w:pPr>
    <w:r>
      <w:tab/>
    </w:r>
    <w:r w:rsidRPr="00CB3944">
      <w:rPr>
        <w:rFonts w:asciiTheme="minorEastAsia" w:hAnsiTheme="minorEastAsia"/>
        <w:b/>
        <w:sz w:val="32"/>
        <w:szCs w:val="32"/>
      </w:rPr>
      <w:t>California State Polytechnic University, Pomona</w:t>
    </w:r>
  </w:p>
  <w:p w:rsidR="00BA26C4" w:rsidRPr="00CB3944" w:rsidRDefault="00BA26C4" w:rsidP="00BA26C4">
    <w:pPr>
      <w:spacing w:line="0" w:lineRule="atLeast"/>
      <w:jc w:val="center"/>
      <w:rPr>
        <w:rFonts w:asciiTheme="minorEastAsia" w:hAnsiTheme="minorEastAsia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C18"/>
    <w:multiLevelType w:val="hybridMultilevel"/>
    <w:tmpl w:val="AD426278"/>
    <w:lvl w:ilvl="0" w:tplc="04E4DB72">
      <w:start w:val="1"/>
      <w:numFmt w:val="decimal"/>
      <w:lvlText w:val="%1."/>
      <w:lvlJc w:val="left"/>
      <w:pPr>
        <w:ind w:left="329" w:hanging="233"/>
      </w:pPr>
      <w:rPr>
        <w:rFonts w:ascii="Arial" w:eastAsia="Arial" w:hAnsi="Arial" w:hint="default"/>
        <w:sz w:val="18"/>
        <w:szCs w:val="18"/>
      </w:rPr>
    </w:lvl>
    <w:lvl w:ilvl="1" w:tplc="2D5473DA">
      <w:start w:val="1"/>
      <w:numFmt w:val="bullet"/>
      <w:lvlText w:val="❖"/>
      <w:lvlJc w:val="left"/>
      <w:pPr>
        <w:ind w:left="580" w:hanging="233"/>
      </w:pPr>
      <w:rPr>
        <w:rFonts w:ascii="Arial Unicode MS" w:eastAsia="Arial Unicode MS" w:hAnsi="Arial Unicode MS" w:hint="default"/>
        <w:sz w:val="18"/>
        <w:szCs w:val="18"/>
      </w:rPr>
    </w:lvl>
    <w:lvl w:ilvl="2" w:tplc="E330385E">
      <w:start w:val="1"/>
      <w:numFmt w:val="bullet"/>
      <w:lvlText w:val="•"/>
      <w:lvlJc w:val="left"/>
      <w:pPr>
        <w:ind w:left="1021" w:hanging="233"/>
      </w:pPr>
      <w:rPr>
        <w:rFonts w:hint="default"/>
      </w:rPr>
    </w:lvl>
    <w:lvl w:ilvl="3" w:tplc="D736ECDC">
      <w:start w:val="1"/>
      <w:numFmt w:val="bullet"/>
      <w:lvlText w:val="•"/>
      <w:lvlJc w:val="left"/>
      <w:pPr>
        <w:ind w:left="1462" w:hanging="233"/>
      </w:pPr>
      <w:rPr>
        <w:rFonts w:hint="default"/>
      </w:rPr>
    </w:lvl>
    <w:lvl w:ilvl="4" w:tplc="47D40A9E">
      <w:start w:val="1"/>
      <w:numFmt w:val="bullet"/>
      <w:lvlText w:val="•"/>
      <w:lvlJc w:val="left"/>
      <w:pPr>
        <w:ind w:left="1903" w:hanging="233"/>
      </w:pPr>
      <w:rPr>
        <w:rFonts w:hint="default"/>
      </w:rPr>
    </w:lvl>
    <w:lvl w:ilvl="5" w:tplc="890E87B6">
      <w:start w:val="1"/>
      <w:numFmt w:val="bullet"/>
      <w:lvlText w:val="•"/>
      <w:lvlJc w:val="left"/>
      <w:pPr>
        <w:ind w:left="2344" w:hanging="233"/>
      </w:pPr>
      <w:rPr>
        <w:rFonts w:hint="default"/>
      </w:rPr>
    </w:lvl>
    <w:lvl w:ilvl="6" w:tplc="C572364A">
      <w:start w:val="1"/>
      <w:numFmt w:val="bullet"/>
      <w:lvlText w:val="•"/>
      <w:lvlJc w:val="left"/>
      <w:pPr>
        <w:ind w:left="2785" w:hanging="233"/>
      </w:pPr>
      <w:rPr>
        <w:rFonts w:hint="default"/>
      </w:rPr>
    </w:lvl>
    <w:lvl w:ilvl="7" w:tplc="313AE3C4">
      <w:start w:val="1"/>
      <w:numFmt w:val="bullet"/>
      <w:lvlText w:val="•"/>
      <w:lvlJc w:val="left"/>
      <w:pPr>
        <w:ind w:left="3226" w:hanging="233"/>
      </w:pPr>
      <w:rPr>
        <w:rFonts w:hint="default"/>
      </w:rPr>
    </w:lvl>
    <w:lvl w:ilvl="8" w:tplc="920AED10">
      <w:start w:val="1"/>
      <w:numFmt w:val="bullet"/>
      <w:lvlText w:val="•"/>
      <w:lvlJc w:val="left"/>
      <w:pPr>
        <w:ind w:left="3667" w:hanging="233"/>
      </w:pPr>
      <w:rPr>
        <w:rFonts w:hint="default"/>
      </w:rPr>
    </w:lvl>
  </w:abstractNum>
  <w:abstractNum w:abstractNumId="1" w15:restartNumberingAfterBreak="0">
    <w:nsid w:val="0F6710E0"/>
    <w:multiLevelType w:val="hybridMultilevel"/>
    <w:tmpl w:val="3074379A"/>
    <w:lvl w:ilvl="0" w:tplc="59489C24">
      <w:start w:val="1"/>
      <w:numFmt w:val="decimal"/>
      <w:lvlText w:val="%1."/>
      <w:lvlJc w:val="left"/>
      <w:pPr>
        <w:ind w:left="329" w:hanging="233"/>
      </w:pPr>
      <w:rPr>
        <w:rFonts w:ascii="Arial" w:eastAsia="Arial" w:hAnsi="Arial" w:hint="default"/>
        <w:sz w:val="18"/>
        <w:szCs w:val="18"/>
      </w:rPr>
    </w:lvl>
    <w:lvl w:ilvl="1" w:tplc="98E8978E">
      <w:start w:val="1"/>
      <w:numFmt w:val="bullet"/>
      <w:lvlText w:val="•"/>
      <w:lvlJc w:val="left"/>
      <w:pPr>
        <w:ind w:left="751" w:hanging="233"/>
      </w:pPr>
      <w:rPr>
        <w:rFonts w:hint="default"/>
      </w:rPr>
    </w:lvl>
    <w:lvl w:ilvl="2" w:tplc="97F87890">
      <w:start w:val="1"/>
      <w:numFmt w:val="bullet"/>
      <w:lvlText w:val="•"/>
      <w:lvlJc w:val="left"/>
      <w:pPr>
        <w:ind w:left="1173" w:hanging="233"/>
      </w:pPr>
      <w:rPr>
        <w:rFonts w:hint="default"/>
      </w:rPr>
    </w:lvl>
    <w:lvl w:ilvl="3" w:tplc="8C3EA7B2">
      <w:start w:val="1"/>
      <w:numFmt w:val="bullet"/>
      <w:lvlText w:val="•"/>
      <w:lvlJc w:val="left"/>
      <w:pPr>
        <w:ind w:left="1595" w:hanging="233"/>
      </w:pPr>
      <w:rPr>
        <w:rFonts w:hint="default"/>
      </w:rPr>
    </w:lvl>
    <w:lvl w:ilvl="4" w:tplc="0638F3B8">
      <w:start w:val="1"/>
      <w:numFmt w:val="bullet"/>
      <w:lvlText w:val="•"/>
      <w:lvlJc w:val="left"/>
      <w:pPr>
        <w:ind w:left="2017" w:hanging="233"/>
      </w:pPr>
      <w:rPr>
        <w:rFonts w:hint="default"/>
      </w:rPr>
    </w:lvl>
    <w:lvl w:ilvl="5" w:tplc="8C1C936A">
      <w:start w:val="1"/>
      <w:numFmt w:val="bullet"/>
      <w:lvlText w:val="•"/>
      <w:lvlJc w:val="left"/>
      <w:pPr>
        <w:ind w:left="2439" w:hanging="233"/>
      </w:pPr>
      <w:rPr>
        <w:rFonts w:hint="default"/>
      </w:rPr>
    </w:lvl>
    <w:lvl w:ilvl="6" w:tplc="BD4A7400">
      <w:start w:val="1"/>
      <w:numFmt w:val="bullet"/>
      <w:lvlText w:val="•"/>
      <w:lvlJc w:val="left"/>
      <w:pPr>
        <w:ind w:left="2861" w:hanging="233"/>
      </w:pPr>
      <w:rPr>
        <w:rFonts w:hint="default"/>
      </w:rPr>
    </w:lvl>
    <w:lvl w:ilvl="7" w:tplc="C7081C2E">
      <w:start w:val="1"/>
      <w:numFmt w:val="bullet"/>
      <w:lvlText w:val="•"/>
      <w:lvlJc w:val="left"/>
      <w:pPr>
        <w:ind w:left="3283" w:hanging="233"/>
      </w:pPr>
      <w:rPr>
        <w:rFonts w:hint="default"/>
      </w:rPr>
    </w:lvl>
    <w:lvl w:ilvl="8" w:tplc="87623C8E">
      <w:start w:val="1"/>
      <w:numFmt w:val="bullet"/>
      <w:lvlText w:val="•"/>
      <w:lvlJc w:val="left"/>
      <w:pPr>
        <w:ind w:left="3706" w:hanging="233"/>
      </w:pPr>
      <w:rPr>
        <w:rFonts w:hint="default"/>
      </w:rPr>
    </w:lvl>
  </w:abstractNum>
  <w:abstractNum w:abstractNumId="2" w15:restartNumberingAfterBreak="0">
    <w:nsid w:val="13C35D75"/>
    <w:multiLevelType w:val="hybridMultilevel"/>
    <w:tmpl w:val="275415FA"/>
    <w:lvl w:ilvl="0" w:tplc="623CF916">
      <w:start w:val="1"/>
      <w:numFmt w:val="decimal"/>
      <w:lvlText w:val="%1."/>
      <w:lvlJc w:val="left"/>
      <w:pPr>
        <w:ind w:left="347" w:hanging="233"/>
      </w:pPr>
      <w:rPr>
        <w:rFonts w:ascii="Arial" w:eastAsia="Arial" w:hAnsi="Arial" w:hint="default"/>
        <w:sz w:val="18"/>
        <w:szCs w:val="18"/>
      </w:rPr>
    </w:lvl>
    <w:lvl w:ilvl="1" w:tplc="81725482">
      <w:start w:val="1"/>
      <w:numFmt w:val="bullet"/>
      <w:lvlText w:val="•"/>
      <w:lvlJc w:val="left"/>
      <w:pPr>
        <w:ind w:left="771" w:hanging="233"/>
      </w:pPr>
      <w:rPr>
        <w:rFonts w:hint="default"/>
      </w:rPr>
    </w:lvl>
    <w:lvl w:ilvl="2" w:tplc="5992A336">
      <w:start w:val="1"/>
      <w:numFmt w:val="bullet"/>
      <w:lvlText w:val="•"/>
      <w:lvlJc w:val="left"/>
      <w:pPr>
        <w:ind w:left="1195" w:hanging="233"/>
      </w:pPr>
      <w:rPr>
        <w:rFonts w:hint="default"/>
      </w:rPr>
    </w:lvl>
    <w:lvl w:ilvl="3" w:tplc="D99EFE76">
      <w:start w:val="1"/>
      <w:numFmt w:val="bullet"/>
      <w:lvlText w:val="•"/>
      <w:lvlJc w:val="left"/>
      <w:pPr>
        <w:ind w:left="1619" w:hanging="233"/>
      </w:pPr>
      <w:rPr>
        <w:rFonts w:hint="default"/>
      </w:rPr>
    </w:lvl>
    <w:lvl w:ilvl="4" w:tplc="79704518">
      <w:start w:val="1"/>
      <w:numFmt w:val="bullet"/>
      <w:lvlText w:val="•"/>
      <w:lvlJc w:val="left"/>
      <w:pPr>
        <w:ind w:left="2044" w:hanging="233"/>
      </w:pPr>
      <w:rPr>
        <w:rFonts w:hint="default"/>
      </w:rPr>
    </w:lvl>
    <w:lvl w:ilvl="5" w:tplc="23E2D696">
      <w:start w:val="1"/>
      <w:numFmt w:val="bullet"/>
      <w:lvlText w:val="•"/>
      <w:lvlJc w:val="left"/>
      <w:pPr>
        <w:ind w:left="2468" w:hanging="233"/>
      </w:pPr>
      <w:rPr>
        <w:rFonts w:hint="default"/>
      </w:rPr>
    </w:lvl>
    <w:lvl w:ilvl="6" w:tplc="EA24018E">
      <w:start w:val="1"/>
      <w:numFmt w:val="bullet"/>
      <w:lvlText w:val="•"/>
      <w:lvlJc w:val="left"/>
      <w:pPr>
        <w:ind w:left="2892" w:hanging="233"/>
      </w:pPr>
      <w:rPr>
        <w:rFonts w:hint="default"/>
      </w:rPr>
    </w:lvl>
    <w:lvl w:ilvl="7" w:tplc="F4C25AF4">
      <w:start w:val="1"/>
      <w:numFmt w:val="bullet"/>
      <w:lvlText w:val="•"/>
      <w:lvlJc w:val="left"/>
      <w:pPr>
        <w:ind w:left="3317" w:hanging="233"/>
      </w:pPr>
      <w:rPr>
        <w:rFonts w:hint="default"/>
      </w:rPr>
    </w:lvl>
    <w:lvl w:ilvl="8" w:tplc="C430F96C">
      <w:start w:val="1"/>
      <w:numFmt w:val="bullet"/>
      <w:lvlText w:val="•"/>
      <w:lvlJc w:val="left"/>
      <w:pPr>
        <w:ind w:left="3741" w:hanging="233"/>
      </w:pPr>
      <w:rPr>
        <w:rFonts w:hint="default"/>
      </w:rPr>
    </w:lvl>
  </w:abstractNum>
  <w:abstractNum w:abstractNumId="3" w15:restartNumberingAfterBreak="0">
    <w:nsid w:val="29295501"/>
    <w:multiLevelType w:val="hybridMultilevel"/>
    <w:tmpl w:val="AD869D8C"/>
    <w:lvl w:ilvl="0" w:tplc="6E8A2C18">
      <w:start w:val="1"/>
      <w:numFmt w:val="decimal"/>
      <w:lvlText w:val="%1."/>
      <w:lvlJc w:val="left"/>
      <w:pPr>
        <w:ind w:left="347" w:hanging="233"/>
      </w:pPr>
      <w:rPr>
        <w:rFonts w:ascii="Arial" w:eastAsia="Arial" w:hAnsi="Arial" w:hint="default"/>
        <w:sz w:val="18"/>
        <w:szCs w:val="18"/>
      </w:rPr>
    </w:lvl>
    <w:lvl w:ilvl="1" w:tplc="ED2C62AE">
      <w:start w:val="1"/>
      <w:numFmt w:val="bullet"/>
      <w:lvlText w:val="•"/>
      <w:lvlJc w:val="left"/>
      <w:pPr>
        <w:ind w:left="771" w:hanging="233"/>
      </w:pPr>
      <w:rPr>
        <w:rFonts w:hint="default"/>
      </w:rPr>
    </w:lvl>
    <w:lvl w:ilvl="2" w:tplc="307EDEA2">
      <w:start w:val="1"/>
      <w:numFmt w:val="bullet"/>
      <w:lvlText w:val="•"/>
      <w:lvlJc w:val="left"/>
      <w:pPr>
        <w:ind w:left="1195" w:hanging="233"/>
      </w:pPr>
      <w:rPr>
        <w:rFonts w:hint="default"/>
      </w:rPr>
    </w:lvl>
    <w:lvl w:ilvl="3" w:tplc="9A1E10CE">
      <w:start w:val="1"/>
      <w:numFmt w:val="bullet"/>
      <w:lvlText w:val="•"/>
      <w:lvlJc w:val="left"/>
      <w:pPr>
        <w:ind w:left="1619" w:hanging="233"/>
      </w:pPr>
      <w:rPr>
        <w:rFonts w:hint="default"/>
      </w:rPr>
    </w:lvl>
    <w:lvl w:ilvl="4" w:tplc="01D20FE2">
      <w:start w:val="1"/>
      <w:numFmt w:val="bullet"/>
      <w:lvlText w:val="•"/>
      <w:lvlJc w:val="left"/>
      <w:pPr>
        <w:ind w:left="2044" w:hanging="233"/>
      </w:pPr>
      <w:rPr>
        <w:rFonts w:hint="default"/>
      </w:rPr>
    </w:lvl>
    <w:lvl w:ilvl="5" w:tplc="A482B8E0">
      <w:start w:val="1"/>
      <w:numFmt w:val="bullet"/>
      <w:lvlText w:val="•"/>
      <w:lvlJc w:val="left"/>
      <w:pPr>
        <w:ind w:left="2468" w:hanging="233"/>
      </w:pPr>
      <w:rPr>
        <w:rFonts w:hint="default"/>
      </w:rPr>
    </w:lvl>
    <w:lvl w:ilvl="6" w:tplc="10A27F86">
      <w:start w:val="1"/>
      <w:numFmt w:val="bullet"/>
      <w:lvlText w:val="•"/>
      <w:lvlJc w:val="left"/>
      <w:pPr>
        <w:ind w:left="2892" w:hanging="233"/>
      </w:pPr>
      <w:rPr>
        <w:rFonts w:hint="default"/>
      </w:rPr>
    </w:lvl>
    <w:lvl w:ilvl="7" w:tplc="BD1A349C">
      <w:start w:val="1"/>
      <w:numFmt w:val="bullet"/>
      <w:lvlText w:val="•"/>
      <w:lvlJc w:val="left"/>
      <w:pPr>
        <w:ind w:left="3317" w:hanging="233"/>
      </w:pPr>
      <w:rPr>
        <w:rFonts w:hint="default"/>
      </w:rPr>
    </w:lvl>
    <w:lvl w:ilvl="8" w:tplc="AF6EB83E">
      <w:start w:val="1"/>
      <w:numFmt w:val="bullet"/>
      <w:lvlText w:val="•"/>
      <w:lvlJc w:val="left"/>
      <w:pPr>
        <w:ind w:left="3741" w:hanging="233"/>
      </w:pPr>
      <w:rPr>
        <w:rFonts w:hint="default"/>
      </w:rPr>
    </w:lvl>
  </w:abstractNum>
  <w:abstractNum w:abstractNumId="4" w15:restartNumberingAfterBreak="0">
    <w:nsid w:val="2CF863A9"/>
    <w:multiLevelType w:val="hybridMultilevel"/>
    <w:tmpl w:val="236AE102"/>
    <w:lvl w:ilvl="0" w:tplc="93B63E12">
      <w:start w:val="1"/>
      <w:numFmt w:val="decimal"/>
      <w:lvlText w:val="%1."/>
      <w:lvlJc w:val="left"/>
      <w:pPr>
        <w:ind w:left="347" w:hanging="233"/>
      </w:pPr>
      <w:rPr>
        <w:rFonts w:ascii="Arial" w:eastAsia="Arial" w:hAnsi="Arial" w:hint="default"/>
        <w:sz w:val="18"/>
        <w:szCs w:val="18"/>
      </w:rPr>
    </w:lvl>
    <w:lvl w:ilvl="1" w:tplc="8FCE6926">
      <w:start w:val="1"/>
      <w:numFmt w:val="bullet"/>
      <w:lvlText w:val="•"/>
      <w:lvlJc w:val="left"/>
      <w:pPr>
        <w:ind w:left="771" w:hanging="233"/>
      </w:pPr>
      <w:rPr>
        <w:rFonts w:hint="default"/>
      </w:rPr>
    </w:lvl>
    <w:lvl w:ilvl="2" w:tplc="6908C610">
      <w:start w:val="1"/>
      <w:numFmt w:val="bullet"/>
      <w:lvlText w:val="•"/>
      <w:lvlJc w:val="left"/>
      <w:pPr>
        <w:ind w:left="1195" w:hanging="233"/>
      </w:pPr>
      <w:rPr>
        <w:rFonts w:hint="default"/>
      </w:rPr>
    </w:lvl>
    <w:lvl w:ilvl="3" w:tplc="C6847102">
      <w:start w:val="1"/>
      <w:numFmt w:val="bullet"/>
      <w:lvlText w:val="•"/>
      <w:lvlJc w:val="left"/>
      <w:pPr>
        <w:ind w:left="1619" w:hanging="233"/>
      </w:pPr>
      <w:rPr>
        <w:rFonts w:hint="default"/>
      </w:rPr>
    </w:lvl>
    <w:lvl w:ilvl="4" w:tplc="EBFA9620">
      <w:start w:val="1"/>
      <w:numFmt w:val="bullet"/>
      <w:lvlText w:val="•"/>
      <w:lvlJc w:val="left"/>
      <w:pPr>
        <w:ind w:left="2044" w:hanging="233"/>
      </w:pPr>
      <w:rPr>
        <w:rFonts w:hint="default"/>
      </w:rPr>
    </w:lvl>
    <w:lvl w:ilvl="5" w:tplc="E0B2BB8E">
      <w:start w:val="1"/>
      <w:numFmt w:val="bullet"/>
      <w:lvlText w:val="•"/>
      <w:lvlJc w:val="left"/>
      <w:pPr>
        <w:ind w:left="2468" w:hanging="233"/>
      </w:pPr>
      <w:rPr>
        <w:rFonts w:hint="default"/>
      </w:rPr>
    </w:lvl>
    <w:lvl w:ilvl="6" w:tplc="D39CC896">
      <w:start w:val="1"/>
      <w:numFmt w:val="bullet"/>
      <w:lvlText w:val="•"/>
      <w:lvlJc w:val="left"/>
      <w:pPr>
        <w:ind w:left="2892" w:hanging="233"/>
      </w:pPr>
      <w:rPr>
        <w:rFonts w:hint="default"/>
      </w:rPr>
    </w:lvl>
    <w:lvl w:ilvl="7" w:tplc="B6C8CA20">
      <w:start w:val="1"/>
      <w:numFmt w:val="bullet"/>
      <w:lvlText w:val="•"/>
      <w:lvlJc w:val="left"/>
      <w:pPr>
        <w:ind w:left="3317" w:hanging="233"/>
      </w:pPr>
      <w:rPr>
        <w:rFonts w:hint="default"/>
      </w:rPr>
    </w:lvl>
    <w:lvl w:ilvl="8" w:tplc="AC12C968">
      <w:start w:val="1"/>
      <w:numFmt w:val="bullet"/>
      <w:lvlText w:val="•"/>
      <w:lvlJc w:val="left"/>
      <w:pPr>
        <w:ind w:left="3741" w:hanging="233"/>
      </w:pPr>
      <w:rPr>
        <w:rFonts w:hint="default"/>
      </w:rPr>
    </w:lvl>
  </w:abstractNum>
  <w:abstractNum w:abstractNumId="5" w15:restartNumberingAfterBreak="0">
    <w:nsid w:val="3558395B"/>
    <w:multiLevelType w:val="hybridMultilevel"/>
    <w:tmpl w:val="13C8373A"/>
    <w:lvl w:ilvl="0" w:tplc="F3D4B926">
      <w:start w:val="1"/>
      <w:numFmt w:val="decimal"/>
      <w:lvlText w:val="%1."/>
      <w:lvlJc w:val="left"/>
      <w:pPr>
        <w:ind w:left="329" w:hanging="233"/>
      </w:pPr>
      <w:rPr>
        <w:rFonts w:ascii="Arial" w:eastAsia="Arial" w:hAnsi="Arial" w:hint="default"/>
        <w:sz w:val="18"/>
        <w:szCs w:val="18"/>
      </w:rPr>
    </w:lvl>
    <w:lvl w:ilvl="1" w:tplc="8174DBC6">
      <w:start w:val="1"/>
      <w:numFmt w:val="bullet"/>
      <w:lvlText w:val="•"/>
      <w:lvlJc w:val="left"/>
      <w:pPr>
        <w:ind w:left="751" w:hanging="233"/>
      </w:pPr>
      <w:rPr>
        <w:rFonts w:hint="default"/>
      </w:rPr>
    </w:lvl>
    <w:lvl w:ilvl="2" w:tplc="E3D62D84">
      <w:start w:val="1"/>
      <w:numFmt w:val="bullet"/>
      <w:lvlText w:val="•"/>
      <w:lvlJc w:val="left"/>
      <w:pPr>
        <w:ind w:left="1173" w:hanging="233"/>
      </w:pPr>
      <w:rPr>
        <w:rFonts w:hint="default"/>
      </w:rPr>
    </w:lvl>
    <w:lvl w:ilvl="3" w:tplc="AD261F04">
      <w:start w:val="1"/>
      <w:numFmt w:val="bullet"/>
      <w:lvlText w:val="•"/>
      <w:lvlJc w:val="left"/>
      <w:pPr>
        <w:ind w:left="1595" w:hanging="233"/>
      </w:pPr>
      <w:rPr>
        <w:rFonts w:hint="default"/>
      </w:rPr>
    </w:lvl>
    <w:lvl w:ilvl="4" w:tplc="3B0463FE">
      <w:start w:val="1"/>
      <w:numFmt w:val="bullet"/>
      <w:lvlText w:val="•"/>
      <w:lvlJc w:val="left"/>
      <w:pPr>
        <w:ind w:left="2017" w:hanging="233"/>
      </w:pPr>
      <w:rPr>
        <w:rFonts w:hint="default"/>
      </w:rPr>
    </w:lvl>
    <w:lvl w:ilvl="5" w:tplc="911079AE">
      <w:start w:val="1"/>
      <w:numFmt w:val="bullet"/>
      <w:lvlText w:val="•"/>
      <w:lvlJc w:val="left"/>
      <w:pPr>
        <w:ind w:left="2439" w:hanging="233"/>
      </w:pPr>
      <w:rPr>
        <w:rFonts w:hint="default"/>
      </w:rPr>
    </w:lvl>
    <w:lvl w:ilvl="6" w:tplc="707C9D64">
      <w:start w:val="1"/>
      <w:numFmt w:val="bullet"/>
      <w:lvlText w:val="•"/>
      <w:lvlJc w:val="left"/>
      <w:pPr>
        <w:ind w:left="2861" w:hanging="233"/>
      </w:pPr>
      <w:rPr>
        <w:rFonts w:hint="default"/>
      </w:rPr>
    </w:lvl>
    <w:lvl w:ilvl="7" w:tplc="9B5ED804">
      <w:start w:val="1"/>
      <w:numFmt w:val="bullet"/>
      <w:lvlText w:val="•"/>
      <w:lvlJc w:val="left"/>
      <w:pPr>
        <w:ind w:left="3283" w:hanging="233"/>
      </w:pPr>
      <w:rPr>
        <w:rFonts w:hint="default"/>
      </w:rPr>
    </w:lvl>
    <w:lvl w:ilvl="8" w:tplc="BC6AC9AC">
      <w:start w:val="1"/>
      <w:numFmt w:val="bullet"/>
      <w:lvlText w:val="•"/>
      <w:lvlJc w:val="left"/>
      <w:pPr>
        <w:ind w:left="3706" w:hanging="23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98"/>
    <w:rsid w:val="0005732C"/>
    <w:rsid w:val="00085684"/>
    <w:rsid w:val="000C15C3"/>
    <w:rsid w:val="000D5BF0"/>
    <w:rsid w:val="00101EE3"/>
    <w:rsid w:val="00113887"/>
    <w:rsid w:val="00122023"/>
    <w:rsid w:val="0015019E"/>
    <w:rsid w:val="002202AE"/>
    <w:rsid w:val="00223541"/>
    <w:rsid w:val="00226C27"/>
    <w:rsid w:val="00274FB7"/>
    <w:rsid w:val="00276DBB"/>
    <w:rsid w:val="00286342"/>
    <w:rsid w:val="00293AD4"/>
    <w:rsid w:val="002B2CC6"/>
    <w:rsid w:val="002B3C93"/>
    <w:rsid w:val="00362253"/>
    <w:rsid w:val="003743BE"/>
    <w:rsid w:val="003D1B53"/>
    <w:rsid w:val="003D4C38"/>
    <w:rsid w:val="003E4447"/>
    <w:rsid w:val="003F3D6C"/>
    <w:rsid w:val="003F4913"/>
    <w:rsid w:val="00426C0C"/>
    <w:rsid w:val="0043023C"/>
    <w:rsid w:val="00431A2B"/>
    <w:rsid w:val="00480E9C"/>
    <w:rsid w:val="00495A26"/>
    <w:rsid w:val="004B414B"/>
    <w:rsid w:val="004D3189"/>
    <w:rsid w:val="0053641B"/>
    <w:rsid w:val="0057494C"/>
    <w:rsid w:val="005A764E"/>
    <w:rsid w:val="005D09F6"/>
    <w:rsid w:val="005D2622"/>
    <w:rsid w:val="00695AE7"/>
    <w:rsid w:val="006E7B16"/>
    <w:rsid w:val="0070553F"/>
    <w:rsid w:val="00742374"/>
    <w:rsid w:val="00754CD8"/>
    <w:rsid w:val="00756912"/>
    <w:rsid w:val="00760AFC"/>
    <w:rsid w:val="00772D6B"/>
    <w:rsid w:val="007B1EC4"/>
    <w:rsid w:val="007C1E0E"/>
    <w:rsid w:val="007C6699"/>
    <w:rsid w:val="007E7E01"/>
    <w:rsid w:val="00801EB7"/>
    <w:rsid w:val="00803740"/>
    <w:rsid w:val="0086235F"/>
    <w:rsid w:val="008F04AE"/>
    <w:rsid w:val="00916E64"/>
    <w:rsid w:val="00920734"/>
    <w:rsid w:val="00921610"/>
    <w:rsid w:val="00966DBC"/>
    <w:rsid w:val="00972BF2"/>
    <w:rsid w:val="009C2F0E"/>
    <w:rsid w:val="00A02294"/>
    <w:rsid w:val="00A42006"/>
    <w:rsid w:val="00A74A16"/>
    <w:rsid w:val="00A826F0"/>
    <w:rsid w:val="00AF5293"/>
    <w:rsid w:val="00B20CFE"/>
    <w:rsid w:val="00B354C5"/>
    <w:rsid w:val="00B44820"/>
    <w:rsid w:val="00B63853"/>
    <w:rsid w:val="00B7021B"/>
    <w:rsid w:val="00B70B91"/>
    <w:rsid w:val="00B91147"/>
    <w:rsid w:val="00BA26C4"/>
    <w:rsid w:val="00BD0B6C"/>
    <w:rsid w:val="00C1704E"/>
    <w:rsid w:val="00C52975"/>
    <w:rsid w:val="00C54694"/>
    <w:rsid w:val="00CC42A3"/>
    <w:rsid w:val="00CE6F33"/>
    <w:rsid w:val="00CE7E05"/>
    <w:rsid w:val="00D05BC2"/>
    <w:rsid w:val="00D16F4A"/>
    <w:rsid w:val="00D203AA"/>
    <w:rsid w:val="00D37DC7"/>
    <w:rsid w:val="00D63ABB"/>
    <w:rsid w:val="00D703E3"/>
    <w:rsid w:val="00D75D70"/>
    <w:rsid w:val="00D7637C"/>
    <w:rsid w:val="00E34DC1"/>
    <w:rsid w:val="00E55C98"/>
    <w:rsid w:val="00E8013E"/>
    <w:rsid w:val="00EF6068"/>
    <w:rsid w:val="00F15DCD"/>
    <w:rsid w:val="00F8160B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D3A4"/>
  <w15:docId w15:val="{435396ED-9A76-904A-AE50-D26531D5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5C98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E55C98"/>
    <w:pPr>
      <w:ind w:left="1828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E55C98"/>
    <w:pPr>
      <w:ind w:left="96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5C98"/>
    <w:pPr>
      <w:ind w:left="347" w:hanging="23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55C98"/>
  </w:style>
  <w:style w:type="paragraph" w:customStyle="1" w:styleId="TableParagraph">
    <w:name w:val="Table Paragraph"/>
    <w:basedOn w:val="Normal"/>
    <w:uiPriority w:val="1"/>
    <w:qFormat/>
    <w:rsid w:val="00E55C98"/>
  </w:style>
  <w:style w:type="character" w:styleId="CommentReference">
    <w:name w:val="annotation reference"/>
    <w:uiPriority w:val="99"/>
    <w:semiHidden/>
    <w:unhideWhenUsed/>
    <w:rsid w:val="00D75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D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75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D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5D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D7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5D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6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D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6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D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p.edu/%7E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Links>
    <vt:vector size="6" baseType="variant"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http://www.cpp.edu/~ir/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cp:lastModifiedBy>Whitney J. Fields</cp:lastModifiedBy>
  <cp:revision>4</cp:revision>
  <cp:lastPrinted>2018-03-16T15:26:00Z</cp:lastPrinted>
  <dcterms:created xsi:type="dcterms:W3CDTF">2018-03-17T01:14:00Z</dcterms:created>
  <dcterms:modified xsi:type="dcterms:W3CDTF">2018-03-17T01:14:00Z</dcterms:modified>
</cp:coreProperties>
</file>